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3768" w14:textId="0AFA7F4E" w:rsidR="00303346" w:rsidRDefault="00303346">
      <w:bookmarkStart w:id="0" w:name="_GoBack"/>
      <w:bookmarkEnd w:id="0"/>
    </w:p>
    <w:p w14:paraId="46F283BD" w14:textId="77777777" w:rsidR="00303346" w:rsidRDefault="00303346"/>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297"/>
      </w:tblGrid>
      <w:tr w:rsidR="00570895" w:rsidRPr="007F692E" w14:paraId="79875CFE" w14:textId="77777777" w:rsidTr="12C65DB3">
        <w:trPr>
          <w:trHeight w:val="1042"/>
        </w:trPr>
        <w:tc>
          <w:tcPr>
            <w:tcW w:w="4907" w:type="dxa"/>
            <w:vAlign w:val="center"/>
          </w:tcPr>
          <w:p w14:paraId="4A22EA03" w14:textId="0B7AB426" w:rsidR="004734FF" w:rsidRPr="00186F5C" w:rsidRDefault="00570895" w:rsidP="00AE5B37">
            <w:pPr>
              <w:jc w:val="both"/>
              <w:rPr>
                <w:rFonts w:ascii="Times New Roman" w:hAnsi="Times New Roman" w:cs="Times New Roman"/>
                <w:lang w:val="en-US"/>
              </w:rPr>
            </w:pPr>
            <w:r>
              <w:rPr>
                <w:rFonts w:ascii="Times New Roman" w:hAnsi="Times New Roman" w:cs="Times New Roman"/>
                <w:noProof/>
                <w:lang w:val="fr-CA" w:eastAsia="fr-CA"/>
              </w:rPr>
              <w:drawing>
                <wp:inline distT="0" distB="0" distL="0" distR="0" wp14:anchorId="7D5DC89A" wp14:editId="3474B240">
                  <wp:extent cx="848139" cy="848139"/>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6908" cy="886908"/>
                          </a:xfrm>
                          <a:prstGeom prst="rect">
                            <a:avLst/>
                          </a:prstGeom>
                        </pic:spPr>
                      </pic:pic>
                    </a:graphicData>
                  </a:graphic>
                </wp:inline>
              </w:drawing>
            </w:r>
          </w:p>
        </w:tc>
        <w:tc>
          <w:tcPr>
            <w:tcW w:w="4297" w:type="dxa"/>
            <w:vAlign w:val="center"/>
          </w:tcPr>
          <w:p w14:paraId="7BA52802" w14:textId="77777777" w:rsidR="00AD671F" w:rsidRPr="00E701CC" w:rsidRDefault="00AD671F" w:rsidP="00AD671F">
            <w:pPr>
              <w:jc w:val="right"/>
              <w:rPr>
                <w:rFonts w:ascii="Times New Roman" w:hAnsi="Times New Roman" w:cs="Times New Roman"/>
                <w:lang w:val="en-US"/>
              </w:rPr>
            </w:pPr>
            <w:r w:rsidRPr="00E701CC">
              <w:rPr>
                <w:rFonts w:ascii="Times New Roman" w:hAnsi="Times New Roman" w:cs="Times New Roman"/>
                <w:b/>
                <w:u w:val="single"/>
                <w:lang w:val="en-US"/>
              </w:rPr>
              <w:t>Recipient</w:t>
            </w:r>
            <w:r w:rsidRPr="00E701CC">
              <w:rPr>
                <w:rFonts w:ascii="Times New Roman" w:hAnsi="Times New Roman" w:cs="Times New Roman"/>
                <w:lang w:val="en-US"/>
              </w:rPr>
              <w:t>:</w:t>
            </w:r>
          </w:p>
          <w:p w14:paraId="31534372" w14:textId="29EA1554" w:rsidR="004734FF" w:rsidRDefault="0074447E" w:rsidP="00AD671F">
            <w:pPr>
              <w:jc w:val="right"/>
              <w:rPr>
                <w:rFonts w:ascii="Times New Roman" w:hAnsi="Times New Roman" w:cs="Times New Roman"/>
                <w:lang w:val="en-US"/>
              </w:rPr>
            </w:pPr>
            <w:r>
              <w:rPr>
                <w:rFonts w:ascii="Times New Roman" w:hAnsi="Times New Roman" w:cs="Times New Roman"/>
                <w:lang w:val="en-US"/>
              </w:rPr>
              <w:t>Eva Kehay</w:t>
            </w:r>
            <w:r w:rsidR="00375894">
              <w:rPr>
                <w:rFonts w:ascii="Times New Roman" w:hAnsi="Times New Roman" w:cs="Times New Roman"/>
                <w:lang w:val="en-US"/>
              </w:rPr>
              <w:t>i</w:t>
            </w:r>
            <w:r>
              <w:rPr>
                <w:rFonts w:ascii="Times New Roman" w:hAnsi="Times New Roman" w:cs="Times New Roman"/>
                <w:lang w:val="en-US"/>
              </w:rPr>
              <w:t>a</w:t>
            </w:r>
          </w:p>
          <w:p w14:paraId="19F3FEE7" w14:textId="77777777" w:rsidR="0074447E" w:rsidRDefault="0074447E" w:rsidP="00AD671F">
            <w:pPr>
              <w:jc w:val="right"/>
              <w:rPr>
                <w:rFonts w:ascii="Times New Roman" w:hAnsi="Times New Roman" w:cs="Times New Roman"/>
                <w:bCs/>
                <w:lang w:val="en-US"/>
              </w:rPr>
            </w:pPr>
            <w:r>
              <w:rPr>
                <w:rFonts w:ascii="Times New Roman" w:hAnsi="Times New Roman" w:cs="Times New Roman"/>
                <w:bCs/>
                <w:lang w:val="en-US"/>
              </w:rPr>
              <w:t>McG</w:t>
            </w:r>
            <w:r w:rsidR="00375894">
              <w:rPr>
                <w:rFonts w:ascii="Times New Roman" w:hAnsi="Times New Roman" w:cs="Times New Roman"/>
                <w:bCs/>
                <w:lang w:val="en-US"/>
              </w:rPr>
              <w:t>ill</w:t>
            </w:r>
            <w:r>
              <w:rPr>
                <w:rFonts w:ascii="Times New Roman" w:hAnsi="Times New Roman" w:cs="Times New Roman"/>
                <w:bCs/>
                <w:lang w:val="en-US"/>
              </w:rPr>
              <w:t xml:space="preserve"> University</w:t>
            </w:r>
          </w:p>
          <w:p w14:paraId="7B0F9144" w14:textId="716533F0" w:rsidR="00375894" w:rsidRDefault="00375894" w:rsidP="00AD671F">
            <w:pPr>
              <w:jc w:val="right"/>
              <w:rPr>
                <w:rFonts w:ascii="Times New Roman" w:hAnsi="Times New Roman" w:cs="Times New Roman"/>
                <w:bCs/>
                <w:lang w:val="en-US"/>
              </w:rPr>
            </w:pPr>
            <w:r>
              <w:rPr>
                <w:rFonts w:ascii="Times New Roman" w:hAnsi="Times New Roman" w:cs="Times New Roman"/>
                <w:bCs/>
                <w:lang w:val="en-US"/>
              </w:rPr>
              <w:t>Faculty of Medicine and Heatlh Sciences</w:t>
            </w:r>
          </w:p>
          <w:p w14:paraId="21EB9D68" w14:textId="475E55ED" w:rsidR="00375894" w:rsidRDefault="00375894" w:rsidP="12C65DB3">
            <w:pPr>
              <w:jc w:val="center"/>
              <w:rPr>
                <w:rFonts w:ascii="Times New Roman" w:hAnsi="Times New Roman" w:cs="Times New Roman"/>
              </w:rPr>
            </w:pPr>
            <w:r w:rsidRPr="12C65DB3">
              <w:rPr>
                <w:rFonts w:ascii="Times New Roman" w:hAnsi="Times New Roman" w:cs="Times New Roman"/>
              </w:rPr>
              <w:t>School of Physical and Occupational</w:t>
            </w:r>
            <w:r w:rsidR="2E71BDBE" w:rsidRPr="12C65DB3">
              <w:rPr>
                <w:rFonts w:ascii="Times New Roman" w:hAnsi="Times New Roman" w:cs="Times New Roman"/>
              </w:rPr>
              <w:t xml:space="preserve"> </w:t>
            </w:r>
            <w:r w:rsidRPr="12C65DB3">
              <w:rPr>
                <w:rFonts w:ascii="Times New Roman" w:hAnsi="Times New Roman" w:cs="Times New Roman"/>
              </w:rPr>
              <w:t>Therapy</w:t>
            </w:r>
          </w:p>
          <w:p w14:paraId="387848A3" w14:textId="0B8A14D5" w:rsidR="00375894" w:rsidRPr="00375894" w:rsidRDefault="00375894" w:rsidP="00375894">
            <w:pPr>
              <w:jc w:val="right"/>
              <w:rPr>
                <w:rFonts w:ascii="Times New Roman" w:hAnsi="Times New Roman" w:cs="Times New Roman"/>
                <w:bCs/>
              </w:rPr>
            </w:pPr>
            <w:r w:rsidRPr="00375894">
              <w:rPr>
                <w:rFonts w:ascii="Times New Roman" w:hAnsi="Times New Roman" w:cs="Times New Roman"/>
                <w:bCs/>
              </w:rPr>
              <w:t>3654 Prom Sir-William-Osler</w:t>
            </w:r>
            <w:r w:rsidRPr="00375894">
              <w:rPr>
                <w:rFonts w:ascii="Times New Roman" w:hAnsi="Times New Roman" w:cs="Times New Roman"/>
                <w:bCs/>
              </w:rPr>
              <w:br/>
              <w:t>Montréal, Québec H3G 1Y5</w:t>
            </w:r>
          </w:p>
        </w:tc>
      </w:tr>
    </w:tbl>
    <w:p w14:paraId="3C545ACC" w14:textId="77777777" w:rsidR="0038130D" w:rsidRPr="007F692E" w:rsidRDefault="0038130D" w:rsidP="001D573B">
      <w:pPr>
        <w:jc w:val="both"/>
        <w:rPr>
          <w:rFonts w:ascii="Times New Roman" w:hAnsi="Times New Roman" w:cs="Times New Roman"/>
          <w:lang w:val="en-US"/>
        </w:rPr>
      </w:pPr>
    </w:p>
    <w:p w14:paraId="52423801" w14:textId="77777777" w:rsidR="00375894" w:rsidRDefault="00375894" w:rsidP="00715F45">
      <w:pPr>
        <w:jc w:val="both"/>
        <w:rPr>
          <w:rFonts w:ascii="Times New Roman" w:hAnsi="Times New Roman" w:cs="Times New Roman"/>
          <w:b/>
          <w:u w:val="single"/>
          <w:lang w:val="en-US"/>
        </w:rPr>
      </w:pPr>
    </w:p>
    <w:p w14:paraId="36354892" w14:textId="6A4FC74B" w:rsidR="0038130D" w:rsidRDefault="00AE0D71" w:rsidP="00715F45">
      <w:pPr>
        <w:jc w:val="both"/>
        <w:rPr>
          <w:rFonts w:ascii="Times New Roman" w:hAnsi="Times New Roman" w:cs="Times New Roman"/>
          <w:lang w:val="en-US"/>
        </w:rPr>
      </w:pPr>
      <w:r w:rsidRPr="00E3668E">
        <w:rPr>
          <w:rFonts w:ascii="Times New Roman" w:hAnsi="Times New Roman" w:cs="Times New Roman"/>
          <w:b/>
          <w:u w:val="single"/>
          <w:lang w:val="en-US"/>
        </w:rPr>
        <w:t>Subject</w:t>
      </w:r>
      <w:r w:rsidRPr="00E3668E">
        <w:rPr>
          <w:rFonts w:ascii="Times New Roman" w:hAnsi="Times New Roman" w:cs="Times New Roman"/>
          <w:b/>
          <w:lang w:val="en-US"/>
        </w:rPr>
        <w:t>:</w:t>
      </w:r>
      <w:r w:rsidRPr="00E3668E">
        <w:rPr>
          <w:rFonts w:ascii="Times New Roman" w:hAnsi="Times New Roman" w:cs="Times New Roman"/>
          <w:lang w:val="en-US"/>
        </w:rPr>
        <w:t xml:space="preserve"> </w:t>
      </w:r>
      <w:r w:rsidR="00375894">
        <w:rPr>
          <w:rFonts w:ascii="Times New Roman" w:hAnsi="Times New Roman" w:cs="Times New Roman"/>
          <w:lang w:val="en-US"/>
        </w:rPr>
        <w:t xml:space="preserve">ENoLL </w:t>
      </w:r>
      <w:r w:rsidR="00E3668E">
        <w:rPr>
          <w:rFonts w:ascii="Times New Roman" w:hAnsi="Times New Roman" w:cs="Times New Roman"/>
          <w:lang w:val="en-US"/>
        </w:rPr>
        <w:t xml:space="preserve">Training </w:t>
      </w:r>
      <w:r w:rsidR="0074447E">
        <w:rPr>
          <w:rFonts w:ascii="Times New Roman" w:hAnsi="Times New Roman" w:cs="Times New Roman"/>
          <w:lang w:val="en-US"/>
        </w:rPr>
        <w:t>programme for McGill University</w:t>
      </w:r>
      <w:r w:rsidR="00375894">
        <w:rPr>
          <w:rFonts w:ascii="Times New Roman" w:hAnsi="Times New Roman" w:cs="Times New Roman"/>
          <w:lang w:val="en-US"/>
        </w:rPr>
        <w:t>: Living Lab basics, Experimentation and Co-creation in the Living Lab environment and Open Innovation Journeys</w:t>
      </w:r>
    </w:p>
    <w:p w14:paraId="55098062" w14:textId="77777777" w:rsidR="00715F45" w:rsidRPr="00E3668E" w:rsidRDefault="00715F45" w:rsidP="00715F45">
      <w:pPr>
        <w:jc w:val="both"/>
        <w:rPr>
          <w:rFonts w:ascii="Times New Roman" w:hAnsi="Times New Roman" w:cs="Times New Roman"/>
          <w:lang w:val="en-US"/>
        </w:rPr>
      </w:pPr>
    </w:p>
    <w:p w14:paraId="06B7056F" w14:textId="7455E26A" w:rsidR="0078156B" w:rsidRPr="00186F5C" w:rsidRDefault="004F22A8" w:rsidP="001D573B">
      <w:pPr>
        <w:spacing w:after="60"/>
        <w:jc w:val="both"/>
        <w:rPr>
          <w:rFonts w:ascii="Times New Roman" w:hAnsi="Times New Roman" w:cs="Times New Roman"/>
        </w:rPr>
      </w:pPr>
      <w:r w:rsidRPr="00186F5C">
        <w:rPr>
          <w:rFonts w:ascii="Times New Roman" w:hAnsi="Times New Roman" w:cs="Times New Roman"/>
        </w:rPr>
        <w:t xml:space="preserve">Dear </w:t>
      </w:r>
      <w:r w:rsidR="0074447E">
        <w:rPr>
          <w:rFonts w:ascii="Times New Roman" w:hAnsi="Times New Roman" w:cs="Times New Roman"/>
        </w:rPr>
        <w:t>Eva,</w:t>
      </w:r>
    </w:p>
    <w:p w14:paraId="1949F0B8" w14:textId="238835A1" w:rsidR="0015272C" w:rsidRPr="0015272C" w:rsidRDefault="00375894" w:rsidP="0015272C">
      <w:pPr>
        <w:spacing w:after="60"/>
        <w:jc w:val="both"/>
        <w:rPr>
          <w:rFonts w:ascii="Times New Roman" w:hAnsi="Times New Roman" w:cs="Times New Roman"/>
        </w:rPr>
      </w:pPr>
      <w:r>
        <w:rPr>
          <w:rFonts w:ascii="Times New Roman" w:hAnsi="Times New Roman" w:cs="Times New Roman"/>
        </w:rPr>
        <w:t xml:space="preserve">As discussed in previous phone exchanges, </w:t>
      </w:r>
      <w:r w:rsidR="00397BF8">
        <w:rPr>
          <w:rFonts w:ascii="Times New Roman" w:hAnsi="Times New Roman" w:cs="Times New Roman"/>
        </w:rPr>
        <w:t>t</w:t>
      </w:r>
      <w:r w:rsidR="0015272C" w:rsidRPr="0015272C">
        <w:rPr>
          <w:rFonts w:ascii="Times New Roman" w:hAnsi="Times New Roman" w:cs="Times New Roman"/>
        </w:rPr>
        <w:t xml:space="preserve">he </w:t>
      </w:r>
      <w:r w:rsidR="007B4BB5">
        <w:rPr>
          <w:rFonts w:ascii="Times New Roman" w:hAnsi="Times New Roman" w:cs="Times New Roman"/>
        </w:rPr>
        <w:t>European Network of Living Labs</w:t>
      </w:r>
      <w:r w:rsidR="0015272C" w:rsidRPr="0015272C">
        <w:rPr>
          <w:rFonts w:ascii="Times New Roman" w:hAnsi="Times New Roman" w:cs="Times New Roman"/>
        </w:rPr>
        <w:t xml:space="preserve"> is pleased to </w:t>
      </w:r>
      <w:r w:rsidR="009A0949">
        <w:rPr>
          <w:rFonts w:ascii="Times New Roman" w:hAnsi="Times New Roman" w:cs="Times New Roman"/>
        </w:rPr>
        <w:t xml:space="preserve">submit </w:t>
      </w:r>
      <w:r>
        <w:rPr>
          <w:rFonts w:ascii="Times New Roman" w:hAnsi="Times New Roman" w:cs="Times New Roman"/>
        </w:rPr>
        <w:t>our proposal for holding a Canadian Training to be held at McGill premises in Montréal on 7 and 8 November 2023 (afternoons).</w:t>
      </w:r>
    </w:p>
    <w:p w14:paraId="74F73279" w14:textId="208CF27E" w:rsidR="0015272C" w:rsidRDefault="0015272C" w:rsidP="001D573B">
      <w:pPr>
        <w:spacing w:after="120"/>
        <w:jc w:val="both"/>
        <w:rPr>
          <w:rFonts w:ascii="Trebuchet MS" w:hAnsi="Trebuchet MS" w:cstheme="minorHAnsi"/>
          <w:lang w:val="en-US"/>
        </w:rPr>
      </w:pPr>
    </w:p>
    <w:p w14:paraId="5A3F81F2" w14:textId="5C308281" w:rsidR="000C3F85" w:rsidRPr="000C3F85" w:rsidRDefault="000C3F85" w:rsidP="001D573B">
      <w:pPr>
        <w:spacing w:after="120"/>
        <w:jc w:val="both"/>
        <w:rPr>
          <w:rFonts w:ascii="Times New Roman" w:hAnsi="Times New Roman" w:cs="Times New Roman"/>
          <w:b/>
          <w:bCs/>
        </w:rPr>
      </w:pPr>
      <w:r>
        <w:rPr>
          <w:rFonts w:ascii="Times New Roman" w:hAnsi="Times New Roman" w:cs="Times New Roman"/>
          <w:b/>
          <w:bCs/>
        </w:rPr>
        <w:t>European Network of Living Labs: organisation profile</w:t>
      </w:r>
    </w:p>
    <w:p w14:paraId="0E1B623B" w14:textId="3DE45044" w:rsidR="000C3F85" w:rsidRDefault="00A50FC5" w:rsidP="00A50FC5">
      <w:pPr>
        <w:spacing w:after="60"/>
        <w:jc w:val="both"/>
        <w:rPr>
          <w:rFonts w:ascii="Times New Roman" w:hAnsi="Times New Roman" w:cs="Times New Roman"/>
        </w:rPr>
      </w:pPr>
      <w:r w:rsidRPr="00A50FC5">
        <w:rPr>
          <w:rFonts w:ascii="Times New Roman" w:hAnsi="Times New Roman" w:cs="Times New Roman"/>
        </w:rPr>
        <w:t>The European Network of Living Labs (ENoLL) is </w:t>
      </w:r>
      <w:r w:rsidRPr="00A50FC5">
        <w:rPr>
          <w:rFonts w:ascii="Times New Roman" w:hAnsi="Times New Roman" w:cs="Times New Roman"/>
          <w:bCs/>
        </w:rPr>
        <w:t>an international non-profit association</w:t>
      </w:r>
      <w:r w:rsidR="000C3F85">
        <w:rPr>
          <w:rFonts w:ascii="Times New Roman" w:hAnsi="Times New Roman" w:cs="Times New Roman"/>
          <w:bCs/>
        </w:rPr>
        <w:t xml:space="preserve"> based in Brussels (Belgium),</w:t>
      </w:r>
      <w:r w:rsidRPr="00A50FC5">
        <w:rPr>
          <w:rFonts w:ascii="Times New Roman" w:hAnsi="Times New Roman" w:cs="Times New Roman"/>
          <w:bCs/>
        </w:rPr>
        <w:t xml:space="preserve"> </w:t>
      </w:r>
      <w:r w:rsidRPr="00A50FC5">
        <w:rPr>
          <w:rFonts w:ascii="Times New Roman" w:hAnsi="Times New Roman" w:cs="Times New Roman"/>
        </w:rPr>
        <w:t xml:space="preserve">which aims </w:t>
      </w:r>
      <w:r w:rsidRPr="00A50FC5">
        <w:rPr>
          <w:rFonts w:ascii="Times New Roman" w:hAnsi="Times New Roman" w:cs="Times New Roman"/>
          <w:bCs/>
        </w:rPr>
        <w:t>to promote and enhance user-driven innovation ecosystems</w:t>
      </w:r>
      <w:r w:rsidRPr="00A50FC5">
        <w:rPr>
          <w:rFonts w:ascii="Times New Roman" w:hAnsi="Times New Roman" w:cs="Times New Roman"/>
        </w:rPr>
        <w:t>,</w:t>
      </w:r>
      <w:r w:rsidR="006F0AD2">
        <w:rPr>
          <w:rFonts w:ascii="Times New Roman" w:hAnsi="Times New Roman" w:cs="Times New Roman"/>
        </w:rPr>
        <w:t xml:space="preserve"> </w:t>
      </w:r>
      <w:r w:rsidRPr="00A50FC5">
        <w:rPr>
          <w:rFonts w:ascii="Times New Roman" w:hAnsi="Times New Roman" w:cs="Times New Roman"/>
        </w:rPr>
        <w:t>more precise the Living Labs concept globally.</w:t>
      </w:r>
      <w:r w:rsidR="006F0AD2">
        <w:rPr>
          <w:rFonts w:ascii="Times New Roman" w:hAnsi="Times New Roman" w:cs="Times New Roman"/>
        </w:rPr>
        <w:t xml:space="preserve"> </w:t>
      </w:r>
      <w:r w:rsidRPr="00A50FC5">
        <w:rPr>
          <w:rFonts w:ascii="Times New Roman" w:hAnsi="Times New Roman" w:cs="Times New Roman"/>
        </w:rPr>
        <w:t xml:space="preserve">ENoLL focuses on facilitating knowledge exchange, joint actions and project partnerships among its </w:t>
      </w:r>
      <w:r w:rsidRPr="00A50FC5">
        <w:rPr>
          <w:rFonts w:ascii="Times New Roman" w:hAnsi="Times New Roman" w:cs="Times New Roman"/>
          <w:bCs/>
        </w:rPr>
        <w:t>historically labelled +480 members</w:t>
      </w:r>
      <w:r w:rsidR="000F71BE">
        <w:rPr>
          <w:rFonts w:ascii="Times New Roman" w:hAnsi="Times New Roman" w:cs="Times New Roman"/>
          <w:bCs/>
        </w:rPr>
        <w:t xml:space="preserve"> and more than 160 active members</w:t>
      </w:r>
      <w:r w:rsidRPr="00A50FC5">
        <w:rPr>
          <w:rFonts w:ascii="Times New Roman" w:hAnsi="Times New Roman" w:cs="Times New Roman"/>
        </w:rPr>
        <w:t xml:space="preserve">, </w:t>
      </w:r>
      <w:r w:rsidRPr="00A50FC5">
        <w:rPr>
          <w:rFonts w:ascii="Times New Roman" w:hAnsi="Times New Roman" w:cs="Times New Roman"/>
          <w:bCs/>
        </w:rPr>
        <w:t>influencing EU policies</w:t>
      </w:r>
      <w:r w:rsidRPr="00A50FC5">
        <w:rPr>
          <w:rFonts w:ascii="Times New Roman" w:hAnsi="Times New Roman" w:cs="Times New Roman"/>
        </w:rPr>
        <w:t xml:space="preserve">, </w:t>
      </w:r>
      <w:r w:rsidRPr="00A50FC5">
        <w:rPr>
          <w:rFonts w:ascii="Times New Roman" w:hAnsi="Times New Roman" w:cs="Times New Roman"/>
          <w:bCs/>
        </w:rPr>
        <w:t xml:space="preserve">promoting living labs </w:t>
      </w:r>
      <w:r w:rsidRPr="00A50FC5">
        <w:rPr>
          <w:rFonts w:ascii="Times New Roman" w:hAnsi="Times New Roman" w:cs="Times New Roman"/>
        </w:rPr>
        <w:t xml:space="preserve">and </w:t>
      </w:r>
      <w:r w:rsidRPr="00A50FC5">
        <w:rPr>
          <w:rFonts w:ascii="Times New Roman" w:hAnsi="Times New Roman" w:cs="Times New Roman"/>
          <w:bCs/>
        </w:rPr>
        <w:t xml:space="preserve">enabling their implementation </w:t>
      </w:r>
      <w:r w:rsidR="006F0AD2">
        <w:rPr>
          <w:rFonts w:ascii="Times New Roman" w:hAnsi="Times New Roman" w:cs="Times New Roman"/>
        </w:rPr>
        <w:t>worldwide.</w:t>
      </w:r>
      <w:r w:rsidR="00437B15">
        <w:rPr>
          <w:rFonts w:ascii="Times New Roman" w:hAnsi="Times New Roman" w:cs="Times New Roman"/>
        </w:rPr>
        <w:t xml:space="preserve"> </w:t>
      </w:r>
    </w:p>
    <w:p w14:paraId="413AB5F5" w14:textId="77777777" w:rsidR="00EA722E" w:rsidRDefault="00EA722E" w:rsidP="000C3F85">
      <w:pPr>
        <w:spacing w:after="60"/>
        <w:jc w:val="both"/>
        <w:rPr>
          <w:rFonts w:ascii="Times New Roman" w:hAnsi="Times New Roman" w:cs="Times New Roman"/>
        </w:rPr>
      </w:pPr>
    </w:p>
    <w:p w14:paraId="12DCE195" w14:textId="1EBFDAD4" w:rsidR="000C3F85" w:rsidRDefault="000C3F85" w:rsidP="000C3F85">
      <w:pPr>
        <w:spacing w:after="60"/>
        <w:jc w:val="both"/>
        <w:rPr>
          <w:rFonts w:ascii="Times New Roman" w:hAnsi="Times New Roman" w:cs="Times New Roman"/>
        </w:rPr>
      </w:pPr>
      <w:r w:rsidRPr="000C3F85">
        <w:rPr>
          <w:rFonts w:ascii="Times New Roman" w:hAnsi="Times New Roman" w:cs="Times New Roman"/>
        </w:rPr>
        <w:t>The ENoLL network aims at creating pan-European experiments and prototypes for new markets, based on the Digital Single Market. It is an open engagement platform where new business models can be co-design, experimented with and developed all based on a quadruple helix approach, creating safety nets for experiments and prototypes with new roles of the public sector as enabler and catalyser. ENoLL combines European vertical specialisation domains (health</w:t>
      </w:r>
      <w:r>
        <w:rPr>
          <w:rFonts w:ascii="Times New Roman" w:hAnsi="Times New Roman" w:cs="Times New Roman"/>
        </w:rPr>
        <w:t xml:space="preserve"> &amp; wellbeing, agriculture and agrifood, social impact of AI, energy &amp; environment, culture &amp; creativity, social innovation, mobility, </w:t>
      </w:r>
      <w:r w:rsidRPr="000C3F85">
        <w:rPr>
          <w:rFonts w:ascii="Times New Roman" w:hAnsi="Times New Roman" w:cs="Times New Roman"/>
        </w:rPr>
        <w:t>etc.) with horizontal and territorial specialisation.</w:t>
      </w:r>
    </w:p>
    <w:p w14:paraId="6EDAB913" w14:textId="77777777" w:rsidR="00EA722E" w:rsidRDefault="00EA722E" w:rsidP="000C3F85">
      <w:pPr>
        <w:jc w:val="both"/>
        <w:rPr>
          <w:rFonts w:ascii="Times New Roman" w:eastAsia="Calibri" w:hAnsi="Times New Roman" w:cs="Times New Roman"/>
        </w:rPr>
      </w:pPr>
    </w:p>
    <w:p w14:paraId="078E8BE8" w14:textId="046341AA" w:rsidR="000C3F85" w:rsidRPr="00941D94" w:rsidRDefault="000C3F85" w:rsidP="000C3F85">
      <w:pPr>
        <w:jc w:val="both"/>
        <w:rPr>
          <w:rFonts w:ascii="Times New Roman" w:eastAsia="Calibri" w:hAnsi="Times New Roman" w:cs="Times New Roman"/>
        </w:rPr>
      </w:pPr>
      <w:r w:rsidRPr="00941D94">
        <w:rPr>
          <w:rFonts w:ascii="Times New Roman" w:eastAsia="Calibri" w:hAnsi="Times New Roman" w:cs="Times New Roman"/>
        </w:rPr>
        <w:t xml:space="preserve">The ENoLL members (host organisations of the living labs or ecosystems) are mainly research institutions, public local and regional authorities and agencies, public-private innovation actors or private companies. They all represent a community of change makers that have contributed over the years to generate business and societal positive impact through open and user driven innovation. ENoLL is active in 20 of the 28 EU member states, and in 2 of the candidates (Serbia and Turkey). It is present in all the continents with a 20% of members based out of the European Union. The whole list of ENoLL members can be found at </w:t>
      </w:r>
      <w:hyperlink r:id="rId12">
        <w:r w:rsidRPr="00941D94">
          <w:rPr>
            <w:rFonts w:ascii="Times New Roman" w:eastAsia="Calibri" w:hAnsi="Times New Roman" w:cs="Times New Roman"/>
            <w:color w:val="0000FF"/>
            <w:u w:val="single"/>
          </w:rPr>
          <w:t>http://openlivinglabs.eu/livinglabs</w:t>
        </w:r>
      </w:hyperlink>
    </w:p>
    <w:p w14:paraId="094F6D00" w14:textId="5C4EB1F1" w:rsidR="00A6491E" w:rsidRDefault="000C3F85" w:rsidP="00715F45">
      <w:pPr>
        <w:jc w:val="both"/>
        <w:rPr>
          <w:rFonts w:ascii="Times New Roman" w:eastAsia="Calibri" w:hAnsi="Times New Roman" w:cs="Times New Roman"/>
        </w:rPr>
      </w:pPr>
      <w:r w:rsidRPr="00941D94">
        <w:rPr>
          <w:rFonts w:ascii="Times New Roman" w:eastAsia="Calibri" w:hAnsi="Times New Roman" w:cs="Times New Roman"/>
        </w:rPr>
        <w:t xml:space="preserve">As a legal entity, ENoLL international association focuses on facilitating knowledge exchange, joint actions and project partnerships among the members, promoting living labs and enabling their implementation worldwide, </w:t>
      </w:r>
      <w:r w:rsidR="00941D94" w:rsidRPr="00941D94">
        <w:rPr>
          <w:rFonts w:ascii="Times New Roman" w:eastAsia="Calibri" w:hAnsi="Times New Roman" w:cs="Times New Roman"/>
        </w:rPr>
        <w:t xml:space="preserve">thus </w:t>
      </w:r>
      <w:r w:rsidRPr="00941D94">
        <w:rPr>
          <w:rFonts w:ascii="Times New Roman" w:eastAsia="Calibri" w:hAnsi="Times New Roman" w:cs="Times New Roman"/>
        </w:rPr>
        <w:t xml:space="preserve">influencing </w:t>
      </w:r>
      <w:r w:rsidR="00941D94" w:rsidRPr="00941D94">
        <w:rPr>
          <w:rFonts w:ascii="Times New Roman" w:eastAsia="Calibri" w:hAnsi="Times New Roman" w:cs="Times New Roman"/>
        </w:rPr>
        <w:t xml:space="preserve">public </w:t>
      </w:r>
      <w:r w:rsidRPr="00941D94">
        <w:rPr>
          <w:rFonts w:ascii="Times New Roman" w:eastAsia="Calibri" w:hAnsi="Times New Roman" w:cs="Times New Roman"/>
        </w:rPr>
        <w:t>policies.</w:t>
      </w:r>
    </w:p>
    <w:p w14:paraId="242010EA" w14:textId="77777777" w:rsidR="00E701CC" w:rsidRPr="00715F45" w:rsidRDefault="00E701CC" w:rsidP="00715F45">
      <w:pPr>
        <w:jc w:val="both"/>
        <w:rPr>
          <w:rFonts w:ascii="Times New Roman" w:eastAsia="Calibri" w:hAnsi="Times New Roman" w:cs="Times New Roman"/>
        </w:rPr>
      </w:pPr>
    </w:p>
    <w:p w14:paraId="6F3AF314" w14:textId="1B07B542" w:rsidR="000C3F85" w:rsidRDefault="00941D94" w:rsidP="00A50FC5">
      <w:pPr>
        <w:spacing w:after="60"/>
        <w:jc w:val="both"/>
        <w:rPr>
          <w:rFonts w:ascii="Times New Roman" w:hAnsi="Times New Roman" w:cs="Times New Roman"/>
          <w:b/>
          <w:bCs/>
        </w:rPr>
      </w:pPr>
      <w:r w:rsidRPr="00941D94">
        <w:rPr>
          <w:rFonts w:ascii="Times New Roman" w:hAnsi="Times New Roman" w:cs="Times New Roman"/>
          <w:b/>
          <w:bCs/>
        </w:rPr>
        <w:lastRenderedPageBreak/>
        <w:t>Training offer</w:t>
      </w:r>
      <w:r w:rsidR="00AC650A">
        <w:rPr>
          <w:rFonts w:ascii="Times New Roman" w:hAnsi="Times New Roman" w:cs="Times New Roman"/>
          <w:b/>
          <w:bCs/>
        </w:rPr>
        <w:t xml:space="preserve"> and expertise of the team</w:t>
      </w:r>
    </w:p>
    <w:p w14:paraId="11C15BFA" w14:textId="77777777" w:rsidR="00EA722E" w:rsidRDefault="00EA722E" w:rsidP="00A50FC5">
      <w:pPr>
        <w:spacing w:after="60"/>
        <w:jc w:val="both"/>
        <w:rPr>
          <w:rFonts w:ascii="Times New Roman" w:hAnsi="Times New Roman" w:cs="Times New Roman"/>
          <w:b/>
          <w:bCs/>
        </w:rPr>
      </w:pPr>
    </w:p>
    <w:p w14:paraId="5DC80881" w14:textId="56CB4ABF" w:rsidR="00941D94" w:rsidRDefault="00941D94" w:rsidP="002A6E0C">
      <w:pPr>
        <w:spacing w:after="60"/>
        <w:jc w:val="both"/>
        <w:rPr>
          <w:rFonts w:ascii="Times New Roman" w:hAnsi="Times New Roman" w:cs="Times New Roman"/>
        </w:rPr>
      </w:pPr>
      <w:r w:rsidRPr="00941D94">
        <w:rPr>
          <w:rFonts w:ascii="Times New Roman" w:hAnsi="Times New Roman" w:cs="Times New Roman"/>
        </w:rPr>
        <w:t xml:space="preserve">The ENoLL </w:t>
      </w:r>
      <w:r>
        <w:rPr>
          <w:rFonts w:ascii="Times New Roman" w:hAnsi="Times New Roman" w:cs="Times New Roman"/>
        </w:rPr>
        <w:t xml:space="preserve">team will offer a full training package of </w:t>
      </w:r>
      <w:r w:rsidR="00375894">
        <w:rPr>
          <w:rFonts w:ascii="Times New Roman" w:hAnsi="Times New Roman" w:cs="Times New Roman"/>
        </w:rPr>
        <w:t>3</w:t>
      </w:r>
      <w:r w:rsidR="006C667D">
        <w:rPr>
          <w:rFonts w:ascii="Times New Roman" w:hAnsi="Times New Roman" w:cs="Times New Roman"/>
        </w:rPr>
        <w:t xml:space="preserve"> frontal</w:t>
      </w:r>
      <w:r>
        <w:rPr>
          <w:rFonts w:ascii="Times New Roman" w:hAnsi="Times New Roman" w:cs="Times New Roman"/>
        </w:rPr>
        <w:t xml:space="preserve"> lessons </w:t>
      </w:r>
      <w:r w:rsidR="006C667D">
        <w:rPr>
          <w:rFonts w:ascii="Times New Roman" w:hAnsi="Times New Roman" w:cs="Times New Roman"/>
        </w:rPr>
        <w:t xml:space="preserve">and </w:t>
      </w:r>
      <w:r w:rsidR="00375894">
        <w:rPr>
          <w:rFonts w:ascii="Times New Roman" w:hAnsi="Times New Roman" w:cs="Times New Roman"/>
        </w:rPr>
        <w:t>2</w:t>
      </w:r>
      <w:r w:rsidR="006C667D">
        <w:rPr>
          <w:rFonts w:ascii="Times New Roman" w:hAnsi="Times New Roman" w:cs="Times New Roman"/>
        </w:rPr>
        <w:t xml:space="preserve"> hands-on session</w:t>
      </w:r>
      <w:r>
        <w:rPr>
          <w:rFonts w:ascii="Times New Roman" w:hAnsi="Times New Roman" w:cs="Times New Roman"/>
        </w:rPr>
        <w:t xml:space="preserve"> to be </w:t>
      </w:r>
      <w:r w:rsidR="006C667D">
        <w:rPr>
          <w:rFonts w:ascii="Times New Roman" w:hAnsi="Times New Roman" w:cs="Times New Roman"/>
        </w:rPr>
        <w:t xml:space="preserve">delivered in </w:t>
      </w:r>
      <w:r w:rsidR="0074447E">
        <w:rPr>
          <w:rFonts w:ascii="Times New Roman" w:hAnsi="Times New Roman" w:cs="Times New Roman"/>
        </w:rPr>
        <w:t>2-half</w:t>
      </w:r>
      <w:r w:rsidR="006C667D">
        <w:rPr>
          <w:rFonts w:ascii="Times New Roman" w:hAnsi="Times New Roman" w:cs="Times New Roman"/>
        </w:rPr>
        <w:t xml:space="preserve"> day</w:t>
      </w:r>
      <w:r w:rsidR="0074447E">
        <w:rPr>
          <w:rFonts w:ascii="Times New Roman" w:hAnsi="Times New Roman" w:cs="Times New Roman"/>
        </w:rPr>
        <w:t>s</w:t>
      </w:r>
      <w:r>
        <w:rPr>
          <w:rFonts w:ascii="Times New Roman" w:hAnsi="Times New Roman" w:cs="Times New Roman"/>
        </w:rPr>
        <w:t xml:space="preserve">. Training will be offered </w:t>
      </w:r>
      <w:r w:rsidR="001058BF">
        <w:rPr>
          <w:rFonts w:ascii="Times New Roman" w:hAnsi="Times New Roman" w:cs="Times New Roman"/>
        </w:rPr>
        <w:t xml:space="preserve">in presence at the </w:t>
      </w:r>
      <w:r w:rsidR="0074447E">
        <w:rPr>
          <w:rFonts w:ascii="Times New Roman" w:hAnsi="Times New Roman" w:cs="Times New Roman"/>
          <w:lang w:val="en-US"/>
        </w:rPr>
        <w:t>McGILL premises</w:t>
      </w:r>
      <w:r w:rsidR="006F463A">
        <w:rPr>
          <w:rFonts w:ascii="Times New Roman" w:hAnsi="Times New Roman" w:cs="Times New Roman"/>
        </w:rPr>
        <w:t xml:space="preserve"> in English</w:t>
      </w:r>
      <w:r>
        <w:rPr>
          <w:rFonts w:ascii="Times New Roman" w:hAnsi="Times New Roman" w:cs="Times New Roman"/>
        </w:rPr>
        <w:t xml:space="preserve"> language by </w:t>
      </w:r>
      <w:r w:rsidR="008D05D7">
        <w:rPr>
          <w:rFonts w:ascii="Times New Roman" w:hAnsi="Times New Roman" w:cs="Times New Roman"/>
        </w:rPr>
        <w:t>2</w:t>
      </w:r>
      <w:r>
        <w:rPr>
          <w:rFonts w:ascii="Times New Roman" w:hAnsi="Times New Roman" w:cs="Times New Roman"/>
        </w:rPr>
        <w:t xml:space="preserve"> professional </w:t>
      </w:r>
      <w:r w:rsidR="008D05D7">
        <w:rPr>
          <w:rFonts w:ascii="Times New Roman" w:hAnsi="Times New Roman" w:cs="Times New Roman"/>
        </w:rPr>
        <w:t xml:space="preserve">senior </w:t>
      </w:r>
      <w:r>
        <w:rPr>
          <w:rFonts w:ascii="Times New Roman" w:hAnsi="Times New Roman" w:cs="Times New Roman"/>
        </w:rPr>
        <w:t>trainer</w:t>
      </w:r>
      <w:r w:rsidR="008D05D7">
        <w:rPr>
          <w:rFonts w:ascii="Times New Roman" w:hAnsi="Times New Roman" w:cs="Times New Roman"/>
        </w:rPr>
        <w:t>s</w:t>
      </w:r>
      <w:r>
        <w:rPr>
          <w:rFonts w:ascii="Times New Roman" w:hAnsi="Times New Roman" w:cs="Times New Roman"/>
        </w:rPr>
        <w:t xml:space="preserve">: </w:t>
      </w:r>
      <w:r w:rsidR="008D05D7" w:rsidRPr="00EA722E">
        <w:rPr>
          <w:rFonts w:ascii="Times New Roman" w:hAnsi="Times New Roman" w:cs="Times New Roman"/>
          <w:b/>
          <w:bCs/>
        </w:rPr>
        <w:t xml:space="preserve">Ms. Martina Desole (Director of ENoLL) </w:t>
      </w:r>
      <w:r w:rsidR="008D05D7" w:rsidRPr="008D05D7">
        <w:rPr>
          <w:rFonts w:ascii="Times New Roman" w:hAnsi="Times New Roman" w:cs="Times New Roman"/>
        </w:rPr>
        <w:t>and</w:t>
      </w:r>
      <w:r w:rsidR="008D05D7">
        <w:rPr>
          <w:rFonts w:ascii="Times New Roman" w:hAnsi="Times New Roman" w:cs="Times New Roman"/>
          <w:b/>
          <w:bCs/>
        </w:rPr>
        <w:t xml:space="preserve"> </w:t>
      </w:r>
      <w:r w:rsidRPr="00EA722E">
        <w:rPr>
          <w:rFonts w:ascii="Times New Roman" w:hAnsi="Times New Roman" w:cs="Times New Roman"/>
          <w:b/>
          <w:bCs/>
        </w:rPr>
        <w:t xml:space="preserve">Dr. Francesca Spagnoli (Head of Capacity Building </w:t>
      </w:r>
      <w:r w:rsidR="00E3668E">
        <w:rPr>
          <w:rFonts w:ascii="Times New Roman" w:hAnsi="Times New Roman" w:cs="Times New Roman"/>
          <w:b/>
          <w:bCs/>
        </w:rPr>
        <w:t xml:space="preserve">&amp; Research </w:t>
      </w:r>
      <w:r w:rsidRPr="00EA722E">
        <w:rPr>
          <w:rFonts w:ascii="Times New Roman" w:hAnsi="Times New Roman" w:cs="Times New Roman"/>
          <w:b/>
          <w:bCs/>
        </w:rPr>
        <w:t>at ENoLL)</w:t>
      </w:r>
      <w:r w:rsidR="006C667D">
        <w:rPr>
          <w:rFonts w:ascii="Times New Roman" w:hAnsi="Times New Roman" w:cs="Times New Roman"/>
          <w:b/>
          <w:bCs/>
        </w:rPr>
        <w:t xml:space="preserve">. </w:t>
      </w:r>
      <w:r w:rsidR="008D05D7">
        <w:rPr>
          <w:rFonts w:ascii="Times New Roman" w:hAnsi="Times New Roman" w:cs="Times New Roman"/>
        </w:rPr>
        <w:t>They have</w:t>
      </w:r>
      <w:r>
        <w:rPr>
          <w:rFonts w:ascii="Times New Roman" w:hAnsi="Times New Roman" w:cs="Times New Roman"/>
        </w:rPr>
        <w:t xml:space="preserve"> a long experience in providing training services to both companies, universities and international organisations, plus </w:t>
      </w:r>
      <w:r w:rsidR="00351045">
        <w:rPr>
          <w:rFonts w:ascii="Times New Roman" w:hAnsi="Times New Roman" w:cs="Times New Roman"/>
        </w:rPr>
        <w:t>around</w:t>
      </w:r>
      <w:r w:rsidR="008B39B0">
        <w:rPr>
          <w:rFonts w:ascii="Times New Roman" w:hAnsi="Times New Roman" w:cs="Times New Roman"/>
        </w:rPr>
        <w:t xml:space="preserve"> more than</w:t>
      </w:r>
      <w:r w:rsidR="00351045">
        <w:rPr>
          <w:rFonts w:ascii="Times New Roman" w:hAnsi="Times New Roman" w:cs="Times New Roman"/>
        </w:rPr>
        <w:t xml:space="preserve"> </w:t>
      </w:r>
      <w:r w:rsidR="008B39B0">
        <w:rPr>
          <w:rFonts w:ascii="Times New Roman" w:hAnsi="Times New Roman" w:cs="Times New Roman"/>
        </w:rPr>
        <w:t>20</w:t>
      </w:r>
      <w:r w:rsidR="006F463A">
        <w:rPr>
          <w:rFonts w:ascii="Times New Roman" w:hAnsi="Times New Roman" w:cs="Times New Roman"/>
        </w:rPr>
        <w:t xml:space="preserve"> years’ </w:t>
      </w:r>
      <w:r>
        <w:rPr>
          <w:rFonts w:ascii="Times New Roman" w:hAnsi="Times New Roman" w:cs="Times New Roman"/>
        </w:rPr>
        <w:t>experience as professional</w:t>
      </w:r>
      <w:r w:rsidR="008B39B0">
        <w:rPr>
          <w:rFonts w:ascii="Times New Roman" w:hAnsi="Times New Roman" w:cs="Times New Roman"/>
        </w:rPr>
        <w:t>s</w:t>
      </w:r>
      <w:r w:rsidR="00351045">
        <w:rPr>
          <w:rFonts w:ascii="Times New Roman" w:hAnsi="Times New Roman" w:cs="Times New Roman"/>
        </w:rPr>
        <w:t xml:space="preserve">. </w:t>
      </w:r>
      <w:r w:rsidR="008D05D7">
        <w:rPr>
          <w:rFonts w:ascii="Times New Roman" w:hAnsi="Times New Roman" w:cs="Times New Roman"/>
        </w:rPr>
        <w:t>Dr. Francesca Spagnoli, in particular,</w:t>
      </w:r>
      <w:r w:rsidR="001058BF">
        <w:rPr>
          <w:rFonts w:ascii="Times New Roman" w:hAnsi="Times New Roman" w:cs="Times New Roman"/>
        </w:rPr>
        <w:t xml:space="preserve"> has acquired </w:t>
      </w:r>
      <w:r w:rsidR="0074447E">
        <w:rPr>
          <w:rFonts w:ascii="Times New Roman" w:hAnsi="Times New Roman" w:cs="Times New Roman"/>
        </w:rPr>
        <w:t>more than</w:t>
      </w:r>
      <w:r w:rsidR="006F463A">
        <w:rPr>
          <w:rFonts w:ascii="Times New Roman" w:hAnsi="Times New Roman" w:cs="Times New Roman"/>
        </w:rPr>
        <w:t xml:space="preserve"> </w:t>
      </w:r>
      <w:r w:rsidR="006F463A">
        <w:rPr>
          <w:rFonts w:ascii="Times New Roman" w:hAnsi="Times New Roman" w:cs="Times New Roman"/>
          <w:b/>
          <w:bCs/>
        </w:rPr>
        <w:t>5</w:t>
      </w:r>
      <w:r w:rsidR="001058BF" w:rsidRPr="00EA722E">
        <w:rPr>
          <w:rFonts w:ascii="Times New Roman" w:hAnsi="Times New Roman" w:cs="Times New Roman"/>
          <w:b/>
          <w:bCs/>
        </w:rPr>
        <w:t xml:space="preserve"> years’ experience on the Living Lab methodology</w:t>
      </w:r>
      <w:r w:rsidR="001058BF">
        <w:rPr>
          <w:rFonts w:ascii="Times New Roman" w:hAnsi="Times New Roman" w:cs="Times New Roman"/>
        </w:rPr>
        <w:t xml:space="preserve"> and has already provided a series of training courses</w:t>
      </w:r>
      <w:r w:rsidR="00C7741F">
        <w:rPr>
          <w:rFonts w:ascii="Times New Roman" w:hAnsi="Times New Roman" w:cs="Times New Roman"/>
        </w:rPr>
        <w:t xml:space="preserve"> on this matter</w:t>
      </w:r>
      <w:r w:rsidR="001058BF">
        <w:rPr>
          <w:rFonts w:ascii="Times New Roman" w:hAnsi="Times New Roman" w:cs="Times New Roman"/>
        </w:rPr>
        <w:t xml:space="preserve"> to both companies, students,</w:t>
      </w:r>
      <w:r w:rsidR="006D6DC9">
        <w:rPr>
          <w:rFonts w:ascii="Times New Roman" w:hAnsi="Times New Roman" w:cs="Times New Roman"/>
        </w:rPr>
        <w:t xml:space="preserve"> universities and</w:t>
      </w:r>
      <w:r w:rsidR="001058BF">
        <w:rPr>
          <w:rFonts w:ascii="Times New Roman" w:hAnsi="Times New Roman" w:cs="Times New Roman"/>
        </w:rPr>
        <w:t xml:space="preserve"> international organisations in the past years. </w:t>
      </w:r>
    </w:p>
    <w:p w14:paraId="2CA9DE44" w14:textId="77777777" w:rsidR="00293003" w:rsidRDefault="00293003" w:rsidP="002A6E0C">
      <w:pPr>
        <w:spacing w:after="0" w:line="240" w:lineRule="auto"/>
        <w:jc w:val="both"/>
        <w:rPr>
          <w:rFonts w:ascii="Times New Roman" w:hAnsi="Times New Roman" w:cs="Times New Roman"/>
        </w:rPr>
      </w:pPr>
    </w:p>
    <w:p w14:paraId="6A9FB539" w14:textId="2BF85C3D" w:rsidR="00C7741F" w:rsidRDefault="00C7741F" w:rsidP="002A6E0C">
      <w:pPr>
        <w:spacing w:after="0" w:line="240" w:lineRule="auto"/>
        <w:jc w:val="both"/>
        <w:rPr>
          <w:rFonts w:ascii="Times New Roman" w:hAnsi="Times New Roman" w:cs="Times New Roman"/>
        </w:rPr>
      </w:pPr>
      <w:r w:rsidRPr="00C7741F">
        <w:rPr>
          <w:rFonts w:ascii="Times New Roman" w:hAnsi="Times New Roman" w:cs="Times New Roman"/>
        </w:rPr>
        <w:t>Each lesson will provide a</w:t>
      </w:r>
      <w:r w:rsidRPr="00C7741F">
        <w:rPr>
          <w:rFonts w:ascii="Times New Roman" w:hAnsi="Times New Roman" w:cs="Times New Roman"/>
          <w:color w:val="000000" w:themeColor="text1"/>
        </w:rPr>
        <w:t xml:space="preserve"> firm understanding of </w:t>
      </w:r>
      <w:r w:rsidRPr="00EA722E">
        <w:rPr>
          <w:rFonts w:ascii="Times New Roman" w:hAnsi="Times New Roman" w:cs="Times New Roman"/>
          <w:b/>
          <w:bCs/>
          <w:color w:val="000000" w:themeColor="text1"/>
        </w:rPr>
        <w:t>Living</w:t>
      </w:r>
      <w:r w:rsidRPr="00C7741F">
        <w:rPr>
          <w:rFonts w:ascii="Times New Roman" w:hAnsi="Times New Roman" w:cs="Times New Roman"/>
          <w:color w:val="000000" w:themeColor="text1"/>
        </w:rPr>
        <w:t xml:space="preserve"> </w:t>
      </w:r>
      <w:r w:rsidRPr="00EA722E">
        <w:rPr>
          <w:rFonts w:ascii="Times New Roman" w:hAnsi="Times New Roman" w:cs="Times New Roman"/>
          <w:b/>
          <w:bCs/>
          <w:color w:val="000000" w:themeColor="text1"/>
        </w:rPr>
        <w:t>Lab</w:t>
      </w:r>
      <w:r w:rsidR="00EA722E">
        <w:rPr>
          <w:rFonts w:ascii="Times New Roman" w:hAnsi="Times New Roman" w:cs="Times New Roman"/>
          <w:b/>
          <w:bCs/>
          <w:color w:val="000000" w:themeColor="text1"/>
        </w:rPr>
        <w:t>s</w:t>
      </w:r>
      <w:r w:rsidRPr="00EA722E">
        <w:rPr>
          <w:rFonts w:ascii="Times New Roman" w:hAnsi="Times New Roman" w:cs="Times New Roman"/>
          <w:b/>
          <w:bCs/>
          <w:color w:val="000000" w:themeColor="text1"/>
        </w:rPr>
        <w:t xml:space="preserve"> essentials</w:t>
      </w:r>
      <w:r w:rsidRPr="00C7741F">
        <w:rPr>
          <w:rFonts w:ascii="Times New Roman" w:hAnsi="Times New Roman" w:cs="Times New Roman"/>
          <w:color w:val="000000" w:themeColor="text1"/>
        </w:rPr>
        <w:t xml:space="preserve"> and how to structure the activities through an </w:t>
      </w:r>
      <w:r w:rsidRPr="00EA722E">
        <w:rPr>
          <w:rFonts w:ascii="Times New Roman" w:hAnsi="Times New Roman" w:cs="Times New Roman"/>
          <w:b/>
          <w:bCs/>
          <w:color w:val="000000" w:themeColor="text1"/>
        </w:rPr>
        <w:t>open innovation process</w:t>
      </w:r>
      <w:r w:rsidR="0074447E">
        <w:rPr>
          <w:rFonts w:ascii="Times New Roman" w:hAnsi="Times New Roman" w:cs="Times New Roman"/>
          <w:b/>
          <w:bCs/>
          <w:color w:val="000000" w:themeColor="text1"/>
        </w:rPr>
        <w:t>es</w:t>
      </w:r>
      <w:r w:rsidRPr="00C7741F">
        <w:rPr>
          <w:rFonts w:ascii="Times New Roman" w:hAnsi="Times New Roman" w:cs="Times New Roman"/>
          <w:color w:val="000000" w:themeColor="text1"/>
        </w:rPr>
        <w:t xml:space="preserve">, </w:t>
      </w:r>
      <w:r w:rsidRPr="00EA722E">
        <w:rPr>
          <w:rFonts w:ascii="Times New Roman" w:hAnsi="Times New Roman" w:cs="Times New Roman"/>
          <w:b/>
          <w:bCs/>
          <w:color w:val="000000" w:themeColor="text1"/>
        </w:rPr>
        <w:t xml:space="preserve">frameworks, </w:t>
      </w:r>
      <w:r w:rsidR="000F71BE" w:rsidRPr="00EA722E">
        <w:rPr>
          <w:rFonts w:ascii="Times New Roman" w:hAnsi="Times New Roman" w:cs="Times New Roman"/>
          <w:b/>
          <w:bCs/>
          <w:color w:val="000000" w:themeColor="text1"/>
        </w:rPr>
        <w:t>methods,</w:t>
      </w:r>
      <w:r w:rsidRPr="00EA722E">
        <w:rPr>
          <w:rFonts w:ascii="Times New Roman" w:hAnsi="Times New Roman" w:cs="Times New Roman"/>
          <w:b/>
          <w:bCs/>
          <w:color w:val="000000" w:themeColor="text1"/>
        </w:rPr>
        <w:t xml:space="preserve"> and tools to </w:t>
      </w:r>
      <w:r w:rsidR="0074447E">
        <w:rPr>
          <w:rFonts w:ascii="Times New Roman" w:hAnsi="Times New Roman" w:cs="Times New Roman"/>
          <w:b/>
          <w:bCs/>
          <w:color w:val="000000" w:themeColor="text1"/>
        </w:rPr>
        <w:t>support the setting up and daily management of</w:t>
      </w:r>
      <w:r w:rsidR="006C667D">
        <w:rPr>
          <w:rFonts w:ascii="Times New Roman" w:hAnsi="Times New Roman" w:cs="Times New Roman"/>
          <w:b/>
          <w:bCs/>
          <w:color w:val="000000" w:themeColor="text1"/>
        </w:rPr>
        <w:t xml:space="preserve"> Living Lab</w:t>
      </w:r>
      <w:r w:rsidR="0074447E">
        <w:rPr>
          <w:rFonts w:ascii="Times New Roman" w:hAnsi="Times New Roman" w:cs="Times New Roman"/>
          <w:b/>
          <w:bCs/>
          <w:color w:val="000000" w:themeColor="text1"/>
        </w:rPr>
        <w:t>s</w:t>
      </w:r>
      <w:r>
        <w:rPr>
          <w:rFonts w:ascii="Times New Roman" w:hAnsi="Times New Roman" w:cs="Times New Roman"/>
          <w:color w:val="000000" w:themeColor="text1"/>
        </w:rPr>
        <w:t>,</w:t>
      </w:r>
      <w:r w:rsidR="006C667D">
        <w:rPr>
          <w:rFonts w:ascii="Times New Roman" w:hAnsi="Times New Roman" w:cs="Times New Roman"/>
          <w:color w:val="000000" w:themeColor="text1"/>
        </w:rPr>
        <w:t xml:space="preserve"> with</w:t>
      </w:r>
      <w:r>
        <w:rPr>
          <w:rFonts w:ascii="Times New Roman" w:hAnsi="Times New Roman" w:cs="Times New Roman"/>
          <w:color w:val="000000" w:themeColor="text1"/>
        </w:rPr>
        <w:t xml:space="preserve"> </w:t>
      </w:r>
      <w:r w:rsidRPr="00C7741F">
        <w:rPr>
          <w:rFonts w:ascii="Times New Roman" w:hAnsi="Times New Roman" w:cs="Times New Roman"/>
          <w:color w:val="000000" w:themeColor="text1"/>
        </w:rPr>
        <w:t xml:space="preserve">a strong focus on </w:t>
      </w:r>
      <w:r w:rsidRPr="00EA722E">
        <w:rPr>
          <w:rFonts w:ascii="Times New Roman" w:hAnsi="Times New Roman" w:cs="Times New Roman"/>
          <w:b/>
          <w:bCs/>
          <w:color w:val="000000" w:themeColor="text1"/>
        </w:rPr>
        <w:t>learning practical skills</w:t>
      </w:r>
      <w:r w:rsidRPr="00C7741F">
        <w:rPr>
          <w:rFonts w:ascii="Times New Roman" w:hAnsi="Times New Roman" w:cs="Times New Roman"/>
          <w:color w:val="000000" w:themeColor="text1"/>
        </w:rPr>
        <w:t xml:space="preserve"> that can be immediately applicable to </w:t>
      </w:r>
      <w:r>
        <w:rPr>
          <w:rFonts w:ascii="Times New Roman" w:hAnsi="Times New Roman" w:cs="Times New Roman"/>
          <w:color w:val="000000" w:themeColor="text1"/>
        </w:rPr>
        <w:t xml:space="preserve">the </w:t>
      </w:r>
      <w:r w:rsidRPr="00EA722E">
        <w:rPr>
          <w:rFonts w:ascii="Times New Roman" w:hAnsi="Times New Roman" w:cs="Times New Roman"/>
          <w:b/>
          <w:bCs/>
          <w:color w:val="000000" w:themeColor="text1"/>
        </w:rPr>
        <w:t>daily challenges</w:t>
      </w:r>
      <w:r>
        <w:rPr>
          <w:rFonts w:ascii="Times New Roman" w:hAnsi="Times New Roman" w:cs="Times New Roman"/>
          <w:color w:val="000000" w:themeColor="text1"/>
        </w:rPr>
        <w:t xml:space="preserve"> of </w:t>
      </w:r>
      <w:r w:rsidR="006C667D">
        <w:rPr>
          <w:rFonts w:ascii="Times New Roman" w:hAnsi="Times New Roman" w:cs="Times New Roman"/>
          <w:color w:val="000000" w:themeColor="text1"/>
        </w:rPr>
        <w:t>your organisation.</w:t>
      </w:r>
    </w:p>
    <w:p w14:paraId="5356FAF0" w14:textId="68EFB718" w:rsidR="00704E02" w:rsidRDefault="00704E02" w:rsidP="002A6E0C">
      <w:pPr>
        <w:spacing w:after="0" w:line="240" w:lineRule="auto"/>
        <w:jc w:val="both"/>
        <w:rPr>
          <w:rFonts w:ascii="Times New Roman" w:hAnsi="Times New Roman" w:cs="Times New Roman"/>
        </w:rPr>
      </w:pPr>
    </w:p>
    <w:p w14:paraId="4F4FF174" w14:textId="77777777" w:rsidR="00715F45" w:rsidRDefault="00715F45" w:rsidP="002A6E0C">
      <w:pPr>
        <w:spacing w:after="0" w:line="240" w:lineRule="auto"/>
        <w:jc w:val="both"/>
        <w:rPr>
          <w:rFonts w:ascii="Times New Roman" w:hAnsi="Times New Roman" w:cs="Times New Roman"/>
        </w:rPr>
      </w:pPr>
    </w:p>
    <w:p w14:paraId="677B0BE7" w14:textId="3B868093" w:rsidR="00704E02" w:rsidRDefault="00704E02" w:rsidP="002A6E0C">
      <w:pPr>
        <w:spacing w:after="0" w:line="240" w:lineRule="auto"/>
        <w:jc w:val="both"/>
        <w:rPr>
          <w:rFonts w:ascii="Times New Roman" w:hAnsi="Times New Roman" w:cs="Times New Roman"/>
          <w:b/>
          <w:bCs/>
        </w:rPr>
      </w:pPr>
      <w:r w:rsidRPr="00704E02">
        <w:rPr>
          <w:rFonts w:ascii="Times New Roman" w:hAnsi="Times New Roman" w:cs="Times New Roman"/>
          <w:b/>
          <w:bCs/>
        </w:rPr>
        <w:t>Proposed Learning Sessions:</w:t>
      </w:r>
    </w:p>
    <w:p w14:paraId="2CDD794E" w14:textId="77777777" w:rsidR="0074447E" w:rsidRDefault="0074447E" w:rsidP="002A6E0C">
      <w:pPr>
        <w:spacing w:after="0" w:line="240" w:lineRule="auto"/>
        <w:jc w:val="both"/>
        <w:rPr>
          <w:rFonts w:ascii="Times New Roman" w:hAnsi="Times New Roman" w:cs="Times New Roman"/>
          <w:b/>
          <w:bCs/>
        </w:rPr>
      </w:pPr>
    </w:p>
    <w:p w14:paraId="0CEDFE47" w14:textId="77777777" w:rsidR="0074447E" w:rsidRPr="0074447E" w:rsidRDefault="0074447E" w:rsidP="0074447E">
      <w:pPr>
        <w:spacing w:after="0" w:line="240" w:lineRule="auto"/>
        <w:jc w:val="both"/>
        <w:rPr>
          <w:rFonts w:ascii="Times New Roman" w:hAnsi="Times New Roman" w:cs="Times New Roman"/>
          <w:b/>
          <w:bCs/>
          <w:lang w:val="en-US"/>
        </w:rPr>
      </w:pPr>
      <w:r w:rsidRPr="0074447E">
        <w:rPr>
          <w:rFonts w:ascii="Times New Roman" w:hAnsi="Times New Roman" w:cs="Times New Roman"/>
          <w:b/>
          <w:bCs/>
          <w:lang w:val="en-US"/>
        </w:rPr>
        <w:t>1 – How to set up a Living Lab: Principles and Challenges </w:t>
      </w:r>
    </w:p>
    <w:p w14:paraId="0F4ABC3F" w14:textId="77777777" w:rsid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p>
    <w:p w14:paraId="214091A8" w14:textId="4F190E69" w:rsidR="0074447E" w:rsidRP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r w:rsidRPr="0074447E">
        <w:rPr>
          <w:rFonts w:ascii="Times New Roman" w:eastAsia="Times New Roman" w:hAnsi="Times New Roman" w:cs="Times New Roman"/>
          <w:color w:val="000000"/>
          <w:shd w:val="clear" w:color="auto" w:fill="FFFFFF"/>
          <w:lang w:val="en-US" w:eastAsia="it-IT"/>
        </w:rPr>
        <w:t>What is a Living Lab?, Quadruple Helix Model, 3 Layer Model – Macro, Meso, Micro, Co-design v's Co-creation, The Living Lab Integrative Process, Toolboxes, Inspirational Stories from Living Labs</w:t>
      </w:r>
    </w:p>
    <w:p w14:paraId="4520A5C9" w14:textId="77777777" w:rsidR="0074447E" w:rsidRP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r w:rsidRPr="0074447E">
        <w:rPr>
          <w:rFonts w:ascii="Times New Roman" w:eastAsia="Times New Roman" w:hAnsi="Times New Roman" w:cs="Times New Roman"/>
          <w:color w:val="000000"/>
          <w:shd w:val="clear" w:color="auto" w:fill="FFFFFF"/>
          <w:lang w:val="en-US" w:eastAsia="it-IT"/>
        </w:rPr>
        <w:t> </w:t>
      </w:r>
    </w:p>
    <w:p w14:paraId="1084DC00" w14:textId="77777777" w:rsidR="0074447E" w:rsidRPr="0074447E" w:rsidRDefault="0074447E" w:rsidP="0074447E">
      <w:pPr>
        <w:spacing w:after="0" w:line="240" w:lineRule="auto"/>
        <w:jc w:val="both"/>
        <w:rPr>
          <w:rFonts w:ascii="Times New Roman" w:hAnsi="Times New Roman" w:cs="Times New Roman"/>
          <w:b/>
          <w:bCs/>
          <w:lang w:val="en-US"/>
        </w:rPr>
      </w:pPr>
      <w:r w:rsidRPr="0074447E">
        <w:rPr>
          <w:rFonts w:ascii="Times New Roman" w:hAnsi="Times New Roman" w:cs="Times New Roman"/>
          <w:b/>
          <w:bCs/>
          <w:lang w:val="en-US"/>
        </w:rPr>
        <w:t>2 – Experimentation and Co-Design in the Living Lab Environment</w:t>
      </w:r>
    </w:p>
    <w:p w14:paraId="637953BD" w14:textId="77777777" w:rsid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p>
    <w:p w14:paraId="53F8A685" w14:textId="474CAC43" w:rsidR="0074447E" w:rsidRP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r w:rsidRPr="0074447E">
        <w:rPr>
          <w:rFonts w:ascii="Times New Roman" w:eastAsia="Times New Roman" w:hAnsi="Times New Roman" w:cs="Times New Roman"/>
          <w:color w:val="000000"/>
          <w:shd w:val="clear" w:color="auto" w:fill="FFFFFF"/>
          <w:lang w:val="en-US" w:eastAsia="it-IT"/>
        </w:rPr>
        <w:t>Co-design, co-creation methodologies and their differences, plus real-life settings methodologies for experimenting, adaptation of the best co-creation methodologies to the specificity of your living lab.</w:t>
      </w:r>
    </w:p>
    <w:p w14:paraId="051910D7" w14:textId="77777777" w:rsidR="0074447E" w:rsidRPr="0074447E" w:rsidRDefault="0074447E" w:rsidP="0074447E">
      <w:pPr>
        <w:spacing w:after="0" w:line="240" w:lineRule="auto"/>
        <w:jc w:val="both"/>
        <w:rPr>
          <w:rFonts w:ascii="Times New Roman" w:hAnsi="Times New Roman" w:cs="Times New Roman"/>
          <w:b/>
          <w:bCs/>
          <w:lang w:val="en-US"/>
        </w:rPr>
      </w:pPr>
      <w:r w:rsidRPr="0074447E">
        <w:rPr>
          <w:rFonts w:ascii="Times New Roman" w:hAnsi="Times New Roman" w:cs="Times New Roman"/>
          <w:b/>
          <w:bCs/>
          <w:lang w:val="en-US"/>
        </w:rPr>
        <w:t> </w:t>
      </w:r>
    </w:p>
    <w:p w14:paraId="2DA7B763" w14:textId="106C22BA" w:rsidR="0074447E" w:rsidRPr="0074447E" w:rsidRDefault="0074447E" w:rsidP="0074447E">
      <w:pPr>
        <w:spacing w:after="0" w:line="240" w:lineRule="auto"/>
        <w:jc w:val="both"/>
        <w:rPr>
          <w:rFonts w:ascii="Times New Roman" w:hAnsi="Times New Roman" w:cs="Times New Roman"/>
          <w:b/>
          <w:bCs/>
          <w:lang w:val="en-US"/>
        </w:rPr>
      </w:pPr>
      <w:r w:rsidRPr="0074447E">
        <w:rPr>
          <w:rFonts w:ascii="Times New Roman" w:hAnsi="Times New Roman" w:cs="Times New Roman"/>
          <w:b/>
          <w:bCs/>
          <w:lang w:val="en-US"/>
        </w:rPr>
        <w:t>3- Open Innovation Journeys</w:t>
      </w:r>
      <w:r w:rsidR="008464B2">
        <w:rPr>
          <w:rFonts w:ascii="Times New Roman" w:hAnsi="Times New Roman" w:cs="Times New Roman"/>
          <w:b/>
          <w:bCs/>
          <w:lang w:val="en-US"/>
        </w:rPr>
        <w:t xml:space="preserve"> of Living Labs</w:t>
      </w:r>
    </w:p>
    <w:p w14:paraId="303072E6" w14:textId="77777777" w:rsid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p>
    <w:p w14:paraId="16331C0C" w14:textId="1B769B4C" w:rsidR="0074447E" w:rsidRPr="0074447E" w:rsidRDefault="0074447E" w:rsidP="0074447E">
      <w:pPr>
        <w:spacing w:after="0" w:line="240" w:lineRule="auto"/>
        <w:jc w:val="both"/>
        <w:rPr>
          <w:rFonts w:ascii="Times New Roman" w:eastAsia="Times New Roman" w:hAnsi="Times New Roman" w:cs="Times New Roman"/>
          <w:color w:val="000000"/>
          <w:shd w:val="clear" w:color="auto" w:fill="FFFFFF"/>
          <w:lang w:val="en-US" w:eastAsia="it-IT"/>
        </w:rPr>
      </w:pPr>
      <w:r w:rsidRPr="0074447E">
        <w:rPr>
          <w:rFonts w:ascii="Times New Roman" w:eastAsia="Times New Roman" w:hAnsi="Times New Roman" w:cs="Times New Roman"/>
          <w:color w:val="000000"/>
          <w:shd w:val="clear" w:color="auto" w:fill="FFFFFF"/>
          <w:lang w:val="en-US" w:eastAsia="it-IT"/>
        </w:rPr>
        <w:t>Solutions identification, innovation management practices of Living Labs including the life cycle of projects’ innovation.</w:t>
      </w:r>
    </w:p>
    <w:p w14:paraId="41C7ABFC" w14:textId="77777777" w:rsidR="0074447E" w:rsidRPr="0074447E" w:rsidRDefault="0074447E" w:rsidP="0074447E">
      <w:pPr>
        <w:spacing w:after="0" w:line="240" w:lineRule="auto"/>
        <w:jc w:val="both"/>
        <w:rPr>
          <w:rFonts w:ascii="Times New Roman" w:hAnsi="Times New Roman" w:cs="Times New Roman"/>
          <w:b/>
          <w:bCs/>
          <w:lang w:val="en-US"/>
        </w:rPr>
      </w:pPr>
      <w:r w:rsidRPr="0074447E">
        <w:rPr>
          <w:rFonts w:ascii="Times New Roman" w:hAnsi="Times New Roman" w:cs="Times New Roman"/>
          <w:b/>
          <w:bCs/>
          <w:lang w:val="en-US"/>
        </w:rPr>
        <w:t> </w:t>
      </w:r>
    </w:p>
    <w:p w14:paraId="24AE49AE" w14:textId="2CC65415" w:rsidR="0074447E" w:rsidRPr="0074447E" w:rsidRDefault="0074447E" w:rsidP="00375894">
      <w:pPr>
        <w:spacing w:after="0" w:line="240" w:lineRule="auto"/>
        <w:jc w:val="both"/>
        <w:rPr>
          <w:rFonts w:ascii="Times New Roman" w:eastAsia="Times New Roman" w:hAnsi="Times New Roman" w:cs="Times New Roman"/>
          <w:color w:val="000000"/>
          <w:shd w:val="clear" w:color="auto" w:fill="FFFFFF"/>
          <w:lang w:val="en-US" w:eastAsia="it-IT"/>
        </w:rPr>
      </w:pPr>
      <w:r w:rsidRPr="0074447E">
        <w:rPr>
          <w:rFonts w:ascii="Times New Roman" w:hAnsi="Times New Roman" w:cs="Times New Roman"/>
          <w:b/>
          <w:bCs/>
          <w:lang w:val="en-US"/>
        </w:rPr>
        <w:t> </w:t>
      </w:r>
    </w:p>
    <w:p w14:paraId="18908B98" w14:textId="77777777" w:rsidR="0074447E" w:rsidRPr="00704E02" w:rsidRDefault="0074447E" w:rsidP="002A6E0C">
      <w:pPr>
        <w:spacing w:after="0" w:line="240" w:lineRule="auto"/>
        <w:jc w:val="both"/>
        <w:rPr>
          <w:rFonts w:ascii="Times New Roman" w:hAnsi="Times New Roman" w:cs="Times New Roman"/>
          <w:b/>
          <w:bCs/>
        </w:rPr>
      </w:pPr>
    </w:p>
    <w:p w14:paraId="231812FC" w14:textId="192319E8" w:rsidR="003119C1" w:rsidRPr="00A6491E" w:rsidRDefault="001362EA" w:rsidP="00A6491E">
      <w:pPr>
        <w:spacing w:before="100" w:beforeAutospacing="1" w:after="100" w:afterAutospacing="1" w:line="240" w:lineRule="auto"/>
        <w:jc w:val="both"/>
        <w:rPr>
          <w:rFonts w:ascii="Times New Roman" w:eastAsia="Times New Roman" w:hAnsi="Times New Roman" w:cs="Times New Roman"/>
          <w:color w:val="000000"/>
          <w:lang w:val="en-US" w:eastAsia="it-IT"/>
        </w:rPr>
        <w:sectPr w:rsidR="003119C1" w:rsidRPr="00A6491E">
          <w:pgSz w:w="11906" w:h="16838"/>
          <w:pgMar w:top="1417" w:right="1417" w:bottom="1134" w:left="1417" w:header="708" w:footer="708" w:gutter="0"/>
          <w:cols w:space="708"/>
          <w:docGrid w:linePitch="360"/>
        </w:sectPr>
      </w:pPr>
      <w:r>
        <w:rPr>
          <w:rFonts w:ascii="Times New Roman" w:hAnsi="Times New Roman" w:cs="Times New Roman"/>
        </w:rPr>
        <w:t xml:space="preserve"> </w:t>
      </w:r>
    </w:p>
    <w:p w14:paraId="2D2A684B" w14:textId="2E44BDC9" w:rsidR="003119C1" w:rsidRDefault="0074447E" w:rsidP="003119C1">
      <w:pPr>
        <w:spacing w:after="120"/>
        <w:jc w:val="center"/>
        <w:rPr>
          <w:rFonts w:ascii="Times New Roman" w:hAnsi="Times New Roman" w:cs="Times New Roman"/>
          <w:b/>
          <w:bCs/>
          <w:i/>
          <w:iCs/>
        </w:rPr>
      </w:pPr>
      <w:r>
        <w:rPr>
          <w:rFonts w:ascii="Times New Roman" w:hAnsi="Times New Roman" w:cs="Times New Roman"/>
          <w:b/>
          <w:bCs/>
          <w:i/>
          <w:iCs/>
        </w:rPr>
        <w:lastRenderedPageBreak/>
        <w:t>1</w:t>
      </w:r>
      <w:r w:rsidRPr="0074447E">
        <w:rPr>
          <w:rFonts w:ascii="Times New Roman" w:hAnsi="Times New Roman" w:cs="Times New Roman"/>
          <w:b/>
          <w:bCs/>
          <w:i/>
          <w:iCs/>
          <w:vertAlign w:val="superscript"/>
        </w:rPr>
        <w:t>st</w:t>
      </w:r>
      <w:r>
        <w:rPr>
          <w:rFonts w:ascii="Times New Roman" w:hAnsi="Times New Roman" w:cs="Times New Roman"/>
          <w:b/>
          <w:bCs/>
          <w:i/>
          <w:iCs/>
        </w:rPr>
        <w:t xml:space="preserve"> Half Day (7 November 2023)</w:t>
      </w:r>
      <w:r w:rsidR="003119C1">
        <w:rPr>
          <w:rFonts w:ascii="Times New Roman" w:hAnsi="Times New Roman" w:cs="Times New Roman"/>
          <w:b/>
          <w:bCs/>
          <w:i/>
          <w:iCs/>
        </w:rPr>
        <w:t>: Living Labs basics</w:t>
      </w:r>
      <w:r w:rsidR="009634C2">
        <w:rPr>
          <w:rFonts w:ascii="Times New Roman" w:hAnsi="Times New Roman" w:cs="Times New Roman"/>
          <w:b/>
          <w:bCs/>
          <w:i/>
          <w:iCs/>
        </w:rPr>
        <w:t xml:space="preserve">, </w:t>
      </w:r>
      <w:r>
        <w:rPr>
          <w:rFonts w:ascii="Times New Roman" w:hAnsi="Times New Roman" w:cs="Times New Roman"/>
          <w:b/>
          <w:bCs/>
          <w:i/>
          <w:iCs/>
        </w:rPr>
        <w:t>experimentation and co-design in the Living Lab Environment</w:t>
      </w:r>
    </w:p>
    <w:p w14:paraId="704C4FE7" w14:textId="77777777" w:rsidR="0074447E" w:rsidRPr="003119C1" w:rsidRDefault="0074447E" w:rsidP="003119C1">
      <w:pPr>
        <w:spacing w:after="120"/>
        <w:jc w:val="center"/>
        <w:rPr>
          <w:rFonts w:ascii="Times New Roman" w:hAnsi="Times New Roman" w:cs="Times New Roman"/>
          <w:b/>
          <w:bCs/>
          <w:i/>
          <w:iCs/>
        </w:rPr>
      </w:pPr>
    </w:p>
    <w:tbl>
      <w:tblPr>
        <w:tblW w:w="15168"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969"/>
        <w:gridCol w:w="1985"/>
        <w:gridCol w:w="9214"/>
      </w:tblGrid>
      <w:tr w:rsidR="001362EA" w14:paraId="35BB64E2" w14:textId="77777777" w:rsidTr="12C65DB3">
        <w:trPr>
          <w:trHeight w:val="477"/>
        </w:trPr>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198624CB" w14:textId="77777777" w:rsidR="001362EA" w:rsidRPr="0074737F" w:rsidRDefault="001362EA" w:rsidP="00172BCF">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Agenda Point</w:t>
            </w:r>
          </w:p>
        </w:tc>
        <w:tc>
          <w:tcPr>
            <w:tcW w:w="1985" w:type="dxa"/>
            <w:tcBorders>
              <w:top w:val="single" w:sz="8" w:space="0" w:color="000000" w:themeColor="text1"/>
              <w:left w:val="nil"/>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4FB89DF2" w14:textId="192F8803" w:rsidR="001362EA" w:rsidRPr="0074737F" w:rsidRDefault="001362EA" w:rsidP="003119C1">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Time</w:t>
            </w:r>
          </w:p>
        </w:tc>
        <w:tc>
          <w:tcPr>
            <w:tcW w:w="9214" w:type="dxa"/>
            <w:tcBorders>
              <w:top w:val="single" w:sz="8" w:space="0" w:color="000000" w:themeColor="text1"/>
              <w:left w:val="nil"/>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78903908" w14:textId="384F4C2D" w:rsidR="001362EA" w:rsidRPr="0074737F" w:rsidRDefault="00724740" w:rsidP="00172BCF">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Topics explored</w:t>
            </w:r>
          </w:p>
        </w:tc>
      </w:tr>
      <w:tr w:rsidR="001362EA" w14:paraId="6B7FD2FC" w14:textId="77777777" w:rsidTr="12C65DB3">
        <w:trPr>
          <w:trHeight w:val="417"/>
        </w:trPr>
        <w:tc>
          <w:tcPr>
            <w:tcW w:w="3969" w:type="dxa"/>
            <w:shd w:val="clear" w:color="auto" w:fill="auto"/>
            <w:tcMar>
              <w:top w:w="100" w:type="dxa"/>
              <w:left w:w="100" w:type="dxa"/>
              <w:bottom w:w="100" w:type="dxa"/>
              <w:right w:w="100" w:type="dxa"/>
            </w:tcMar>
          </w:tcPr>
          <w:p w14:paraId="7119F695" w14:textId="46822D43" w:rsidR="001362EA" w:rsidRPr="00881DBB" w:rsidRDefault="001362EA" w:rsidP="00172BCF">
            <w:pPr>
              <w:widowControl w:val="0"/>
              <w:pBdr>
                <w:top w:val="nil"/>
                <w:left w:val="nil"/>
                <w:bottom w:val="nil"/>
                <w:right w:val="nil"/>
                <w:between w:val="nil"/>
              </w:pBdr>
              <w:rPr>
                <w:rFonts w:ascii="Times New Roman" w:hAnsi="Times New Roman" w:cs="Times New Roman"/>
                <w:i/>
                <w:iCs/>
                <w:color w:val="222222"/>
                <w:sz w:val="20"/>
                <w:szCs w:val="20"/>
                <w:lang w:val="fr-CA"/>
              </w:rPr>
            </w:pPr>
            <w:r w:rsidRPr="00881DBB">
              <w:rPr>
                <w:rFonts w:ascii="Times New Roman" w:eastAsia="Roboto" w:hAnsi="Times New Roman" w:cs="Times New Roman"/>
                <w:i/>
                <w:iCs/>
                <w:color w:val="222222"/>
                <w:sz w:val="20"/>
                <w:szCs w:val="20"/>
                <w:highlight w:val="white"/>
                <w:lang w:val="fr-CA"/>
              </w:rPr>
              <w:t>Welcome</w:t>
            </w:r>
            <w:r w:rsidR="002C6A7D" w:rsidRPr="00881DBB">
              <w:rPr>
                <w:rFonts w:ascii="Times New Roman" w:eastAsia="Roboto" w:hAnsi="Times New Roman" w:cs="Times New Roman"/>
                <w:i/>
                <w:iCs/>
                <w:color w:val="222222"/>
                <w:sz w:val="20"/>
                <w:szCs w:val="20"/>
                <w:highlight w:val="white"/>
                <w:lang w:val="fr-CA"/>
              </w:rPr>
              <w:t>,</w:t>
            </w:r>
            <w:r w:rsidRPr="00881DBB">
              <w:rPr>
                <w:rFonts w:ascii="Times New Roman" w:eastAsia="Roboto" w:hAnsi="Times New Roman" w:cs="Times New Roman"/>
                <w:i/>
                <w:iCs/>
                <w:color w:val="222222"/>
                <w:sz w:val="20"/>
                <w:szCs w:val="20"/>
                <w:highlight w:val="white"/>
                <w:lang w:val="fr-CA"/>
              </w:rPr>
              <w:t xml:space="preserve"> introductions</w:t>
            </w:r>
            <w:r w:rsidRPr="00881DBB">
              <w:rPr>
                <w:rFonts w:ascii="Times New Roman" w:eastAsia="Roboto" w:hAnsi="Times New Roman" w:cs="Times New Roman"/>
                <w:i/>
                <w:iCs/>
                <w:color w:val="222222"/>
                <w:sz w:val="20"/>
                <w:szCs w:val="20"/>
                <w:lang w:val="fr-CA"/>
              </w:rPr>
              <w:t xml:space="preserve"> </w:t>
            </w:r>
            <w:r w:rsidR="002C6A7D" w:rsidRPr="00881DBB">
              <w:rPr>
                <w:rFonts w:ascii="Times New Roman" w:eastAsia="Roboto" w:hAnsi="Times New Roman" w:cs="Times New Roman"/>
                <w:i/>
                <w:iCs/>
                <w:color w:val="222222"/>
                <w:sz w:val="20"/>
                <w:szCs w:val="20"/>
                <w:lang w:val="fr-CA"/>
              </w:rPr>
              <w:t>&amp; tour de table</w:t>
            </w:r>
          </w:p>
        </w:tc>
        <w:tc>
          <w:tcPr>
            <w:tcW w:w="1985" w:type="dxa"/>
            <w:shd w:val="clear" w:color="auto" w:fill="auto"/>
            <w:tcMar>
              <w:top w:w="100" w:type="dxa"/>
              <w:left w:w="100" w:type="dxa"/>
              <w:bottom w:w="100" w:type="dxa"/>
              <w:right w:w="100" w:type="dxa"/>
            </w:tcMar>
          </w:tcPr>
          <w:p w14:paraId="0C15B316" w14:textId="25CACD39" w:rsidR="001362EA" w:rsidRPr="0074737F" w:rsidRDefault="001B37A0" w:rsidP="003119C1">
            <w:pPr>
              <w:widowControl w:val="0"/>
              <w:pBdr>
                <w:top w:val="nil"/>
                <w:left w:val="nil"/>
                <w:bottom w:val="nil"/>
                <w:right w:val="nil"/>
                <w:between w:val="nil"/>
              </w:pBdr>
              <w:rPr>
                <w:rFonts w:ascii="Times New Roman" w:hAnsi="Times New Roman" w:cs="Times New Roman"/>
                <w:color w:val="222222"/>
                <w:sz w:val="20"/>
                <w:szCs w:val="20"/>
              </w:rPr>
            </w:pPr>
            <w:r>
              <w:rPr>
                <w:rFonts w:ascii="Times New Roman" w:hAnsi="Times New Roman" w:cs="Times New Roman"/>
                <w:color w:val="222222"/>
                <w:sz w:val="20"/>
                <w:szCs w:val="20"/>
              </w:rPr>
              <w:t>2</w:t>
            </w:r>
            <w:r w:rsidR="001362EA" w:rsidRPr="0074737F">
              <w:rPr>
                <w:rFonts w:ascii="Times New Roman" w:hAnsi="Times New Roman" w:cs="Times New Roman"/>
                <w:color w:val="222222"/>
                <w:sz w:val="20"/>
                <w:szCs w:val="20"/>
              </w:rPr>
              <w:t xml:space="preserve">:00 </w:t>
            </w:r>
            <w:r w:rsidR="0074447E">
              <w:rPr>
                <w:rFonts w:ascii="Times New Roman" w:hAnsi="Times New Roman" w:cs="Times New Roman"/>
                <w:color w:val="222222"/>
                <w:sz w:val="20"/>
                <w:szCs w:val="20"/>
              </w:rPr>
              <w:t>p</w:t>
            </w:r>
            <w:r w:rsidR="001362EA" w:rsidRPr="0074737F">
              <w:rPr>
                <w:rFonts w:ascii="Times New Roman" w:hAnsi="Times New Roman" w:cs="Times New Roman"/>
                <w:color w:val="222222"/>
                <w:sz w:val="20"/>
                <w:szCs w:val="20"/>
              </w:rPr>
              <w:t xml:space="preserve">m – </w:t>
            </w:r>
            <w:r>
              <w:rPr>
                <w:rFonts w:ascii="Times New Roman" w:hAnsi="Times New Roman" w:cs="Times New Roman"/>
                <w:color w:val="222222"/>
                <w:sz w:val="20"/>
                <w:szCs w:val="20"/>
              </w:rPr>
              <w:t>2</w:t>
            </w:r>
            <w:r w:rsidR="001362EA" w:rsidRPr="0074737F">
              <w:rPr>
                <w:rFonts w:ascii="Times New Roman" w:hAnsi="Times New Roman" w:cs="Times New Roman"/>
                <w:color w:val="222222"/>
                <w:sz w:val="20"/>
                <w:szCs w:val="20"/>
              </w:rPr>
              <w:t>:</w:t>
            </w:r>
            <w:r w:rsidR="002C6A7D">
              <w:rPr>
                <w:rFonts w:ascii="Times New Roman" w:hAnsi="Times New Roman" w:cs="Times New Roman"/>
                <w:color w:val="222222"/>
                <w:sz w:val="20"/>
                <w:szCs w:val="20"/>
              </w:rPr>
              <w:t>30</w:t>
            </w:r>
            <w:r w:rsidR="001362EA" w:rsidRPr="0074737F">
              <w:rPr>
                <w:rFonts w:ascii="Times New Roman" w:hAnsi="Times New Roman" w:cs="Times New Roman"/>
                <w:color w:val="222222"/>
                <w:sz w:val="20"/>
                <w:szCs w:val="20"/>
              </w:rPr>
              <w:t xml:space="preserve"> </w:t>
            </w:r>
            <w:r w:rsidR="0074447E">
              <w:rPr>
                <w:rFonts w:ascii="Times New Roman" w:hAnsi="Times New Roman" w:cs="Times New Roman"/>
                <w:color w:val="222222"/>
                <w:sz w:val="20"/>
                <w:szCs w:val="20"/>
              </w:rPr>
              <w:t>p</w:t>
            </w:r>
            <w:r w:rsidR="001362EA" w:rsidRPr="0074737F">
              <w:rPr>
                <w:rFonts w:ascii="Times New Roman" w:hAnsi="Times New Roman" w:cs="Times New Roman"/>
                <w:color w:val="222222"/>
                <w:sz w:val="20"/>
                <w:szCs w:val="20"/>
              </w:rPr>
              <w:t>m</w:t>
            </w:r>
          </w:p>
        </w:tc>
        <w:tc>
          <w:tcPr>
            <w:tcW w:w="9214" w:type="dxa"/>
            <w:shd w:val="clear" w:color="auto" w:fill="auto"/>
            <w:tcMar>
              <w:top w:w="100" w:type="dxa"/>
              <w:left w:w="100" w:type="dxa"/>
              <w:bottom w:w="100" w:type="dxa"/>
              <w:right w:w="100" w:type="dxa"/>
            </w:tcMar>
          </w:tcPr>
          <w:p w14:paraId="5CB45563" w14:textId="3C947099" w:rsidR="001362EA" w:rsidRPr="0074737F" w:rsidRDefault="00724740" w:rsidP="00172BCF">
            <w:pPr>
              <w:widowControl w:val="0"/>
              <w:pBdr>
                <w:top w:val="nil"/>
                <w:left w:val="nil"/>
                <w:bottom w:val="nil"/>
                <w:right w:val="nil"/>
                <w:between w:val="nil"/>
              </w:pBdr>
              <w:rPr>
                <w:rFonts w:ascii="Times New Roman" w:hAnsi="Times New Roman" w:cs="Times New Roman"/>
                <w:color w:val="222222"/>
                <w:sz w:val="20"/>
                <w:szCs w:val="20"/>
              </w:rPr>
            </w:pPr>
            <w:r w:rsidRPr="0074737F">
              <w:rPr>
                <w:rFonts w:ascii="Times New Roman" w:hAnsi="Times New Roman" w:cs="Times New Roman"/>
                <w:color w:val="222222"/>
                <w:sz w:val="20"/>
                <w:szCs w:val="20"/>
              </w:rPr>
              <w:t xml:space="preserve">Scope of the day, introduction </w:t>
            </w:r>
            <w:r w:rsidR="0074447E">
              <w:rPr>
                <w:rFonts w:ascii="Times New Roman" w:hAnsi="Times New Roman" w:cs="Times New Roman"/>
                <w:color w:val="222222"/>
                <w:sz w:val="20"/>
                <w:szCs w:val="20"/>
              </w:rPr>
              <w:t>and icebreaker</w:t>
            </w:r>
          </w:p>
        </w:tc>
      </w:tr>
      <w:tr w:rsidR="001362EA" w14:paraId="6B1EAB82" w14:textId="77777777" w:rsidTr="12C65DB3">
        <w:trPr>
          <w:trHeight w:val="16"/>
        </w:trPr>
        <w:tc>
          <w:tcPr>
            <w:tcW w:w="15168" w:type="dxa"/>
            <w:gridSpan w:val="3"/>
            <w:shd w:val="clear" w:color="auto" w:fill="auto"/>
            <w:tcMar>
              <w:top w:w="100" w:type="dxa"/>
              <w:left w:w="100" w:type="dxa"/>
              <w:bottom w:w="100" w:type="dxa"/>
              <w:right w:w="100" w:type="dxa"/>
            </w:tcMar>
          </w:tcPr>
          <w:p w14:paraId="0A1C409E" w14:textId="7092F230" w:rsidR="001362EA" w:rsidRPr="003119C1" w:rsidRDefault="001362EA" w:rsidP="001362EA">
            <w:pPr>
              <w:jc w:val="center"/>
              <w:rPr>
                <w:rFonts w:ascii="Times New Roman" w:hAnsi="Times New Roman" w:cs="Times New Roman"/>
                <w:i/>
                <w:iCs/>
                <w:color w:val="222222"/>
                <w:sz w:val="20"/>
                <w:szCs w:val="20"/>
              </w:rPr>
            </w:pPr>
            <w:r w:rsidRPr="003119C1">
              <w:rPr>
                <w:rFonts w:ascii="Times New Roman" w:eastAsia="Roboto" w:hAnsi="Times New Roman" w:cs="Times New Roman"/>
                <w:b/>
                <w:bCs/>
                <w:i/>
                <w:iCs/>
                <w:color w:val="222222"/>
                <w:sz w:val="20"/>
                <w:szCs w:val="20"/>
                <w:lang w:val="en-US"/>
              </w:rPr>
              <w:t>Lesson 1</w:t>
            </w:r>
            <w:r w:rsidR="007F692E" w:rsidRPr="007F692E">
              <w:rPr>
                <w:rFonts w:ascii="Times New Roman" w:eastAsia="Times New Roman" w:hAnsi="Times New Roman" w:cs="Times New Roman"/>
                <w:b/>
                <w:bCs/>
                <w:color w:val="000000"/>
                <w:shd w:val="clear" w:color="auto" w:fill="FFFFFF"/>
                <w:lang w:val="en-US" w:eastAsia="it-IT"/>
              </w:rPr>
              <w:t xml:space="preserve"> </w:t>
            </w:r>
            <w:r w:rsidR="0074447E">
              <w:rPr>
                <w:rFonts w:ascii="Times New Roman" w:eastAsia="Roboto" w:hAnsi="Times New Roman" w:cs="Times New Roman"/>
                <w:b/>
                <w:bCs/>
                <w:i/>
                <w:iCs/>
                <w:color w:val="222222"/>
                <w:sz w:val="20"/>
                <w:szCs w:val="20"/>
                <w:lang w:val="en-US"/>
              </w:rPr>
              <w:t>How to set up a Living Lab</w:t>
            </w:r>
          </w:p>
        </w:tc>
      </w:tr>
      <w:tr w:rsidR="001362EA" w14:paraId="41C63C9B" w14:textId="77777777" w:rsidTr="12C65DB3">
        <w:tc>
          <w:tcPr>
            <w:tcW w:w="3969" w:type="dxa"/>
            <w:shd w:val="clear" w:color="auto" w:fill="auto"/>
            <w:tcMar>
              <w:top w:w="100" w:type="dxa"/>
              <w:left w:w="100" w:type="dxa"/>
              <w:bottom w:w="100" w:type="dxa"/>
              <w:right w:w="100" w:type="dxa"/>
            </w:tcMar>
          </w:tcPr>
          <w:p w14:paraId="74354712" w14:textId="466EFCFB" w:rsidR="001362EA" w:rsidRPr="00144D4B" w:rsidRDefault="00724740" w:rsidP="001362EA">
            <w:pPr>
              <w:rPr>
                <w:rFonts w:ascii="Times New Roman" w:eastAsia="Roboto" w:hAnsi="Times New Roman" w:cs="Times New Roman"/>
                <w:i/>
                <w:iCs/>
                <w:color w:val="222222"/>
                <w:sz w:val="20"/>
                <w:szCs w:val="20"/>
                <w:lang w:val="en-US"/>
              </w:rPr>
            </w:pPr>
            <w:r w:rsidRPr="00144D4B">
              <w:rPr>
                <w:rFonts w:ascii="Times New Roman" w:eastAsia="Roboto" w:hAnsi="Times New Roman" w:cs="Times New Roman"/>
                <w:i/>
                <w:iCs/>
                <w:color w:val="222222"/>
                <w:sz w:val="20"/>
                <w:szCs w:val="20"/>
                <w:lang w:val="en-US"/>
              </w:rPr>
              <w:t>Frontal lesson</w:t>
            </w:r>
          </w:p>
        </w:tc>
        <w:tc>
          <w:tcPr>
            <w:tcW w:w="1985" w:type="dxa"/>
            <w:shd w:val="clear" w:color="auto" w:fill="auto"/>
            <w:tcMar>
              <w:top w:w="100" w:type="dxa"/>
              <w:left w:w="100" w:type="dxa"/>
              <w:bottom w:w="100" w:type="dxa"/>
              <w:right w:w="100" w:type="dxa"/>
            </w:tcMar>
          </w:tcPr>
          <w:p w14:paraId="3AF46AA3" w14:textId="1C9137C8" w:rsidR="001362EA" w:rsidRPr="0074737F" w:rsidRDefault="001B37A0" w:rsidP="00172BCF">
            <w:pPr>
              <w:widowControl w:val="0"/>
              <w:pBdr>
                <w:top w:val="nil"/>
                <w:left w:val="nil"/>
                <w:bottom w:val="nil"/>
                <w:right w:val="nil"/>
                <w:between w:val="nil"/>
              </w:pBdr>
              <w:rPr>
                <w:rFonts w:ascii="Times New Roman" w:hAnsi="Times New Roman" w:cs="Times New Roman"/>
                <w:color w:val="222222"/>
                <w:sz w:val="20"/>
                <w:szCs w:val="20"/>
              </w:rPr>
            </w:pPr>
            <w:r>
              <w:rPr>
                <w:rFonts w:ascii="Times New Roman" w:hAnsi="Times New Roman" w:cs="Times New Roman"/>
                <w:color w:val="222222"/>
                <w:sz w:val="20"/>
                <w:szCs w:val="20"/>
              </w:rPr>
              <w:t>2</w:t>
            </w:r>
            <w:r w:rsidR="001362EA" w:rsidRPr="0074737F">
              <w:rPr>
                <w:rFonts w:ascii="Times New Roman" w:hAnsi="Times New Roman" w:cs="Times New Roman"/>
                <w:color w:val="222222"/>
                <w:sz w:val="20"/>
                <w:szCs w:val="20"/>
              </w:rPr>
              <w:t>:</w:t>
            </w:r>
            <w:r w:rsidR="002C6A7D">
              <w:rPr>
                <w:rFonts w:ascii="Times New Roman" w:hAnsi="Times New Roman" w:cs="Times New Roman"/>
                <w:color w:val="222222"/>
                <w:sz w:val="20"/>
                <w:szCs w:val="20"/>
              </w:rPr>
              <w:t>30</w:t>
            </w:r>
            <w:r w:rsidR="001362EA" w:rsidRPr="0074737F">
              <w:rPr>
                <w:rFonts w:ascii="Times New Roman" w:hAnsi="Times New Roman" w:cs="Times New Roman"/>
                <w:color w:val="222222"/>
                <w:sz w:val="20"/>
                <w:szCs w:val="20"/>
              </w:rPr>
              <w:t xml:space="preserve"> </w:t>
            </w:r>
            <w:r w:rsidR="0074447E">
              <w:rPr>
                <w:rFonts w:ascii="Times New Roman" w:hAnsi="Times New Roman" w:cs="Times New Roman"/>
                <w:color w:val="222222"/>
                <w:sz w:val="20"/>
                <w:szCs w:val="20"/>
              </w:rPr>
              <w:t>p</w:t>
            </w:r>
            <w:r w:rsidR="001362EA" w:rsidRPr="0074737F">
              <w:rPr>
                <w:rFonts w:ascii="Times New Roman" w:hAnsi="Times New Roman" w:cs="Times New Roman"/>
                <w:color w:val="222222"/>
                <w:sz w:val="20"/>
                <w:szCs w:val="20"/>
              </w:rPr>
              <w:t xml:space="preserve">m – </w:t>
            </w:r>
            <w:r>
              <w:rPr>
                <w:rFonts w:ascii="Times New Roman" w:hAnsi="Times New Roman" w:cs="Times New Roman"/>
                <w:color w:val="222222"/>
                <w:sz w:val="20"/>
                <w:szCs w:val="20"/>
              </w:rPr>
              <w:t>3</w:t>
            </w:r>
            <w:r w:rsidR="00293003">
              <w:rPr>
                <w:rFonts w:ascii="Times New Roman" w:hAnsi="Times New Roman" w:cs="Times New Roman"/>
                <w:color w:val="222222"/>
                <w:sz w:val="20"/>
                <w:szCs w:val="20"/>
              </w:rPr>
              <w:t>:</w:t>
            </w:r>
            <w:r w:rsidR="007F692E">
              <w:rPr>
                <w:rFonts w:ascii="Times New Roman" w:hAnsi="Times New Roman" w:cs="Times New Roman"/>
                <w:color w:val="222222"/>
                <w:sz w:val="20"/>
                <w:szCs w:val="20"/>
              </w:rPr>
              <w:t>00</w:t>
            </w:r>
            <w:r w:rsidR="001362EA" w:rsidRPr="0074737F">
              <w:rPr>
                <w:rFonts w:ascii="Times New Roman" w:hAnsi="Times New Roman" w:cs="Times New Roman"/>
                <w:color w:val="222222"/>
                <w:sz w:val="20"/>
                <w:szCs w:val="20"/>
              </w:rPr>
              <w:t xml:space="preserve"> </w:t>
            </w:r>
            <w:r w:rsidR="0074447E">
              <w:rPr>
                <w:rFonts w:ascii="Times New Roman" w:hAnsi="Times New Roman" w:cs="Times New Roman"/>
                <w:color w:val="222222"/>
                <w:sz w:val="20"/>
                <w:szCs w:val="20"/>
              </w:rPr>
              <w:t>p</w:t>
            </w:r>
            <w:r w:rsidR="001362EA" w:rsidRPr="0074737F">
              <w:rPr>
                <w:rFonts w:ascii="Times New Roman" w:hAnsi="Times New Roman" w:cs="Times New Roman"/>
                <w:color w:val="222222"/>
                <w:sz w:val="20"/>
                <w:szCs w:val="20"/>
              </w:rPr>
              <w:t>m</w:t>
            </w:r>
            <w:r w:rsidR="00D2348C">
              <w:rPr>
                <w:rFonts w:ascii="Times New Roman" w:hAnsi="Times New Roman" w:cs="Times New Roman"/>
                <w:color w:val="222222"/>
                <w:sz w:val="20"/>
                <w:szCs w:val="20"/>
              </w:rPr>
              <w:t xml:space="preserve"> </w:t>
            </w:r>
          </w:p>
        </w:tc>
        <w:tc>
          <w:tcPr>
            <w:tcW w:w="9214" w:type="dxa"/>
            <w:shd w:val="clear" w:color="auto" w:fill="auto"/>
            <w:tcMar>
              <w:top w:w="100" w:type="dxa"/>
              <w:left w:w="100" w:type="dxa"/>
              <w:bottom w:w="100" w:type="dxa"/>
              <w:right w:w="100" w:type="dxa"/>
            </w:tcMar>
          </w:tcPr>
          <w:p w14:paraId="4DABB4AC" w14:textId="5BBD69D0" w:rsidR="001362EA" w:rsidRPr="0074737F" w:rsidRDefault="00293003" w:rsidP="00293003">
            <w:pPr>
              <w:widowControl w:val="0"/>
              <w:pBdr>
                <w:top w:val="nil"/>
                <w:left w:val="nil"/>
                <w:bottom w:val="nil"/>
                <w:right w:val="nil"/>
                <w:between w:val="nil"/>
              </w:pBdr>
              <w:jc w:val="both"/>
              <w:rPr>
                <w:rFonts w:ascii="Times New Roman" w:hAnsi="Times New Roman" w:cs="Times New Roman"/>
                <w:color w:val="222222"/>
                <w:sz w:val="20"/>
                <w:szCs w:val="20"/>
              </w:rPr>
            </w:pPr>
            <w:r w:rsidRPr="00293003">
              <w:rPr>
                <w:rFonts w:ascii="Times New Roman" w:hAnsi="Times New Roman" w:cs="Times New Roman"/>
                <w:color w:val="222222"/>
                <w:sz w:val="20"/>
                <w:szCs w:val="20"/>
                <w:lang w:val="en-US"/>
              </w:rPr>
              <w:t>L</w:t>
            </w:r>
            <w:r w:rsidR="00B473D3">
              <w:rPr>
                <w:rFonts w:ascii="Times New Roman" w:hAnsi="Times New Roman" w:cs="Times New Roman"/>
                <w:color w:val="222222"/>
                <w:sz w:val="20"/>
                <w:szCs w:val="20"/>
                <w:lang w:val="en-US"/>
              </w:rPr>
              <w:t xml:space="preserve">iving </w:t>
            </w:r>
            <w:r w:rsidRPr="00293003">
              <w:rPr>
                <w:rFonts w:ascii="Times New Roman" w:hAnsi="Times New Roman" w:cs="Times New Roman"/>
                <w:color w:val="222222"/>
                <w:sz w:val="20"/>
                <w:szCs w:val="20"/>
                <w:lang w:val="en-US"/>
              </w:rPr>
              <w:t>L</w:t>
            </w:r>
            <w:r w:rsidR="00B473D3">
              <w:rPr>
                <w:rFonts w:ascii="Times New Roman" w:hAnsi="Times New Roman" w:cs="Times New Roman"/>
                <w:color w:val="222222"/>
                <w:sz w:val="20"/>
                <w:szCs w:val="20"/>
                <w:lang w:val="en-US"/>
              </w:rPr>
              <w:t xml:space="preserve">abs </w:t>
            </w:r>
            <w:r w:rsidRPr="00293003">
              <w:rPr>
                <w:rFonts w:ascii="Times New Roman" w:hAnsi="Times New Roman" w:cs="Times New Roman"/>
                <w:color w:val="222222"/>
                <w:sz w:val="20"/>
                <w:szCs w:val="20"/>
                <w:lang w:val="en-US"/>
              </w:rPr>
              <w:t xml:space="preserve">essentials, pitfalls, challenges, roles, responsibilities, operations, value creation and value chain, access to infrastructures, learn how to build a long-term multi-stakeholder commitment/partnership, and to develop </w:t>
            </w:r>
            <w:r w:rsidRPr="00293003">
              <w:rPr>
                <w:rFonts w:ascii="Times New Roman" w:hAnsi="Times New Roman" w:cs="Times New Roman"/>
                <w:color w:val="222222"/>
                <w:sz w:val="20"/>
                <w:szCs w:val="20"/>
                <w:lang w:val="en"/>
              </w:rPr>
              <w:t>open innovation processes and partnerships</w:t>
            </w:r>
          </w:p>
        </w:tc>
      </w:tr>
      <w:tr w:rsidR="007F692E" w14:paraId="1930FB20" w14:textId="77777777" w:rsidTr="12C65DB3">
        <w:trPr>
          <w:trHeight w:val="501"/>
        </w:trPr>
        <w:tc>
          <w:tcPr>
            <w:tcW w:w="15168" w:type="dxa"/>
            <w:gridSpan w:val="3"/>
            <w:shd w:val="clear" w:color="auto" w:fill="auto"/>
            <w:tcMar>
              <w:top w:w="100" w:type="dxa"/>
              <w:left w:w="100" w:type="dxa"/>
              <w:bottom w:w="100" w:type="dxa"/>
              <w:right w:w="100" w:type="dxa"/>
            </w:tcMar>
          </w:tcPr>
          <w:p w14:paraId="1660C34C" w14:textId="052CD83B" w:rsidR="007F692E" w:rsidRPr="00144D4B" w:rsidRDefault="007F692E" w:rsidP="007F692E">
            <w:pPr>
              <w:widowControl w:val="0"/>
              <w:jc w:val="center"/>
              <w:rPr>
                <w:rFonts w:ascii="Times New Roman" w:hAnsi="Times New Roman" w:cs="Times New Roman"/>
                <w:color w:val="222222"/>
                <w:sz w:val="20"/>
                <w:szCs w:val="20"/>
                <w:lang w:val="en-US"/>
              </w:rPr>
            </w:pPr>
            <w:r w:rsidRPr="003119C1">
              <w:rPr>
                <w:rFonts w:ascii="Times New Roman" w:eastAsia="Roboto" w:hAnsi="Times New Roman" w:cs="Times New Roman"/>
                <w:b/>
                <w:bCs/>
                <w:i/>
                <w:iCs/>
                <w:color w:val="222222"/>
                <w:sz w:val="20"/>
                <w:szCs w:val="20"/>
                <w:lang w:val="en-US"/>
              </w:rPr>
              <w:t xml:space="preserve">Lesson 2: </w:t>
            </w:r>
            <w:r w:rsidR="0074447E">
              <w:rPr>
                <w:rFonts w:ascii="Times New Roman" w:eastAsia="Roboto" w:hAnsi="Times New Roman" w:cs="Times New Roman"/>
                <w:b/>
                <w:bCs/>
                <w:i/>
                <w:iCs/>
                <w:color w:val="222222"/>
                <w:sz w:val="20"/>
                <w:szCs w:val="20"/>
                <w:lang w:val="en-US"/>
              </w:rPr>
              <w:t>Experimentation and Co-design in the Living Lab Environment</w:t>
            </w:r>
          </w:p>
        </w:tc>
      </w:tr>
      <w:tr w:rsidR="007F692E" w14:paraId="421321FD" w14:textId="77777777" w:rsidTr="12C65DB3">
        <w:trPr>
          <w:trHeight w:val="795"/>
        </w:trPr>
        <w:tc>
          <w:tcPr>
            <w:tcW w:w="3969" w:type="dxa"/>
            <w:shd w:val="clear" w:color="auto" w:fill="auto"/>
            <w:tcMar>
              <w:top w:w="100" w:type="dxa"/>
              <w:left w:w="100" w:type="dxa"/>
              <w:bottom w:w="100" w:type="dxa"/>
              <w:right w:w="100" w:type="dxa"/>
            </w:tcMar>
          </w:tcPr>
          <w:p w14:paraId="4AFB277D" w14:textId="32D6FAD2" w:rsidR="007F692E" w:rsidRPr="00144D4B" w:rsidRDefault="007F692E" w:rsidP="00093F73">
            <w:pPr>
              <w:rPr>
                <w:rFonts w:ascii="Times New Roman" w:eastAsia="Roboto" w:hAnsi="Times New Roman" w:cs="Times New Roman"/>
                <w:i/>
                <w:iCs/>
                <w:color w:val="222222"/>
                <w:sz w:val="20"/>
                <w:szCs w:val="20"/>
                <w:lang w:val="en-US"/>
              </w:rPr>
            </w:pPr>
            <w:r>
              <w:rPr>
                <w:rFonts w:ascii="Times New Roman" w:eastAsia="Roboto" w:hAnsi="Times New Roman" w:cs="Times New Roman"/>
                <w:i/>
                <w:iCs/>
                <w:color w:val="222222"/>
                <w:sz w:val="20"/>
                <w:szCs w:val="20"/>
                <w:lang w:val="en-US"/>
              </w:rPr>
              <w:t>Frontal lesson</w:t>
            </w:r>
          </w:p>
        </w:tc>
        <w:tc>
          <w:tcPr>
            <w:tcW w:w="1985" w:type="dxa"/>
            <w:shd w:val="clear" w:color="auto" w:fill="auto"/>
            <w:tcMar>
              <w:top w:w="100" w:type="dxa"/>
              <w:left w:w="100" w:type="dxa"/>
              <w:bottom w:w="100" w:type="dxa"/>
              <w:right w:w="100" w:type="dxa"/>
            </w:tcMar>
          </w:tcPr>
          <w:p w14:paraId="2026CD5D" w14:textId="7AFEAA02" w:rsidR="007F692E" w:rsidRPr="0074737F" w:rsidRDefault="001B37A0" w:rsidP="00172BCF">
            <w:pPr>
              <w:widowControl w:val="0"/>
              <w:rPr>
                <w:rFonts w:ascii="Times New Roman" w:hAnsi="Times New Roman" w:cs="Times New Roman"/>
                <w:color w:val="222222"/>
                <w:sz w:val="20"/>
                <w:szCs w:val="20"/>
              </w:rPr>
            </w:pPr>
            <w:r>
              <w:rPr>
                <w:rFonts w:ascii="Times New Roman" w:hAnsi="Times New Roman" w:cs="Times New Roman"/>
                <w:color w:val="222222"/>
                <w:sz w:val="20"/>
                <w:szCs w:val="20"/>
              </w:rPr>
              <w:t>3</w:t>
            </w:r>
            <w:r w:rsidR="007F692E">
              <w:rPr>
                <w:rFonts w:ascii="Times New Roman" w:hAnsi="Times New Roman" w:cs="Times New Roman"/>
                <w:color w:val="222222"/>
                <w:sz w:val="20"/>
                <w:szCs w:val="20"/>
              </w:rPr>
              <w:t>:</w:t>
            </w:r>
            <w:r w:rsidR="0074447E">
              <w:rPr>
                <w:rFonts w:ascii="Times New Roman" w:hAnsi="Times New Roman" w:cs="Times New Roman"/>
                <w:color w:val="222222"/>
                <w:sz w:val="20"/>
                <w:szCs w:val="20"/>
              </w:rPr>
              <w:t>00</w:t>
            </w:r>
            <w:r w:rsidR="007F692E">
              <w:rPr>
                <w:rFonts w:ascii="Times New Roman" w:hAnsi="Times New Roman" w:cs="Times New Roman"/>
                <w:color w:val="222222"/>
                <w:sz w:val="20"/>
                <w:szCs w:val="20"/>
              </w:rPr>
              <w:t xml:space="preserve"> </w:t>
            </w:r>
            <w:r w:rsidR="0074447E">
              <w:rPr>
                <w:rFonts w:ascii="Times New Roman" w:hAnsi="Times New Roman" w:cs="Times New Roman"/>
                <w:color w:val="222222"/>
                <w:sz w:val="20"/>
                <w:szCs w:val="20"/>
              </w:rPr>
              <w:t>p</w:t>
            </w:r>
            <w:r w:rsidR="007F692E">
              <w:rPr>
                <w:rFonts w:ascii="Times New Roman" w:hAnsi="Times New Roman" w:cs="Times New Roman"/>
                <w:color w:val="222222"/>
                <w:sz w:val="20"/>
                <w:szCs w:val="20"/>
              </w:rPr>
              <w:t xml:space="preserve">m – </w:t>
            </w:r>
            <w:r>
              <w:rPr>
                <w:rFonts w:ascii="Times New Roman" w:hAnsi="Times New Roman" w:cs="Times New Roman"/>
                <w:color w:val="222222"/>
                <w:sz w:val="20"/>
                <w:szCs w:val="20"/>
              </w:rPr>
              <w:t>3</w:t>
            </w:r>
            <w:r w:rsidR="007F692E">
              <w:rPr>
                <w:rFonts w:ascii="Times New Roman" w:hAnsi="Times New Roman" w:cs="Times New Roman"/>
                <w:color w:val="222222"/>
                <w:sz w:val="20"/>
                <w:szCs w:val="20"/>
              </w:rPr>
              <w:t>:</w:t>
            </w:r>
            <w:r w:rsidR="0074447E">
              <w:rPr>
                <w:rFonts w:ascii="Times New Roman" w:hAnsi="Times New Roman" w:cs="Times New Roman"/>
                <w:color w:val="222222"/>
                <w:sz w:val="20"/>
                <w:szCs w:val="20"/>
              </w:rPr>
              <w:t>30</w:t>
            </w:r>
            <w:r w:rsidR="007F692E">
              <w:rPr>
                <w:rFonts w:ascii="Times New Roman" w:hAnsi="Times New Roman" w:cs="Times New Roman"/>
                <w:color w:val="222222"/>
                <w:sz w:val="20"/>
                <w:szCs w:val="20"/>
              </w:rPr>
              <w:t xml:space="preserve"> </w:t>
            </w:r>
            <w:r w:rsidR="0074447E">
              <w:rPr>
                <w:rFonts w:ascii="Times New Roman" w:hAnsi="Times New Roman" w:cs="Times New Roman"/>
                <w:color w:val="222222"/>
                <w:sz w:val="20"/>
                <w:szCs w:val="20"/>
              </w:rPr>
              <w:t>p</w:t>
            </w:r>
            <w:r w:rsidR="007F692E">
              <w:rPr>
                <w:rFonts w:ascii="Times New Roman" w:hAnsi="Times New Roman" w:cs="Times New Roman"/>
                <w:color w:val="222222"/>
                <w:sz w:val="20"/>
                <w:szCs w:val="20"/>
              </w:rPr>
              <w:t>m</w:t>
            </w:r>
          </w:p>
        </w:tc>
        <w:tc>
          <w:tcPr>
            <w:tcW w:w="9214" w:type="dxa"/>
            <w:shd w:val="clear" w:color="auto" w:fill="auto"/>
            <w:tcMar>
              <w:top w:w="100" w:type="dxa"/>
              <w:left w:w="100" w:type="dxa"/>
              <w:bottom w:w="100" w:type="dxa"/>
              <w:right w:w="100" w:type="dxa"/>
            </w:tcMar>
          </w:tcPr>
          <w:p w14:paraId="0BA1324B" w14:textId="6368B8FD" w:rsidR="007F692E" w:rsidRPr="00144D4B" w:rsidRDefault="0074447E" w:rsidP="00144D4B">
            <w:pPr>
              <w:widowControl w:val="0"/>
              <w:jc w:val="both"/>
              <w:rPr>
                <w:rFonts w:ascii="Times New Roman" w:hAnsi="Times New Roman" w:cs="Times New Roman"/>
                <w:color w:val="222222"/>
                <w:sz w:val="20"/>
                <w:szCs w:val="20"/>
                <w:lang w:val="en-US"/>
              </w:rPr>
            </w:pPr>
            <w:r w:rsidRPr="0074447E">
              <w:rPr>
                <w:rFonts w:ascii="Times New Roman" w:hAnsi="Times New Roman" w:cs="Times New Roman"/>
                <w:color w:val="222222"/>
                <w:sz w:val="20"/>
                <w:szCs w:val="20"/>
              </w:rPr>
              <w:t>Co-design, co-creation methodologies and their differences, plus real-life settings methodologies for experimenting, adaptation of the best co-creation methodologies to the specificity of your living lab.</w:t>
            </w:r>
          </w:p>
        </w:tc>
      </w:tr>
      <w:tr w:rsidR="007F692E" w14:paraId="3F75C654" w14:textId="77777777" w:rsidTr="12C65DB3">
        <w:trPr>
          <w:trHeight w:val="795"/>
        </w:trPr>
        <w:tc>
          <w:tcPr>
            <w:tcW w:w="3969" w:type="dxa"/>
            <w:shd w:val="clear" w:color="auto" w:fill="auto"/>
            <w:tcMar>
              <w:top w:w="100" w:type="dxa"/>
              <w:left w:w="100" w:type="dxa"/>
              <w:bottom w:w="100" w:type="dxa"/>
              <w:right w:w="100" w:type="dxa"/>
            </w:tcMar>
          </w:tcPr>
          <w:p w14:paraId="07D5BBBC" w14:textId="690CA3BE" w:rsidR="007F692E" w:rsidRDefault="000F2331" w:rsidP="00093F73">
            <w:pPr>
              <w:rPr>
                <w:rFonts w:ascii="Times New Roman" w:eastAsia="Roboto" w:hAnsi="Times New Roman" w:cs="Times New Roman"/>
                <w:i/>
                <w:iCs/>
                <w:color w:val="222222"/>
                <w:sz w:val="20"/>
                <w:szCs w:val="20"/>
                <w:lang w:val="en-US"/>
              </w:rPr>
            </w:pPr>
            <w:r>
              <w:rPr>
                <w:rFonts w:ascii="Times New Roman" w:eastAsia="Roboto" w:hAnsi="Times New Roman" w:cs="Times New Roman"/>
                <w:i/>
                <w:iCs/>
                <w:color w:val="222222"/>
                <w:sz w:val="20"/>
                <w:szCs w:val="20"/>
                <w:lang w:val="en-US"/>
              </w:rPr>
              <w:t xml:space="preserve">Hands </w:t>
            </w:r>
            <w:r w:rsidR="0074447E">
              <w:rPr>
                <w:rFonts w:ascii="Times New Roman" w:eastAsia="Roboto" w:hAnsi="Times New Roman" w:cs="Times New Roman"/>
                <w:i/>
                <w:iCs/>
                <w:color w:val="222222"/>
                <w:sz w:val="20"/>
                <w:szCs w:val="20"/>
                <w:lang w:val="en-US"/>
              </w:rPr>
              <w:t>on session</w:t>
            </w:r>
          </w:p>
        </w:tc>
        <w:tc>
          <w:tcPr>
            <w:tcW w:w="1985" w:type="dxa"/>
            <w:shd w:val="clear" w:color="auto" w:fill="auto"/>
            <w:tcMar>
              <w:top w:w="100" w:type="dxa"/>
              <w:left w:w="100" w:type="dxa"/>
              <w:bottom w:w="100" w:type="dxa"/>
              <w:right w:w="100" w:type="dxa"/>
            </w:tcMar>
          </w:tcPr>
          <w:p w14:paraId="2D8FDC7C" w14:textId="1AC057D7" w:rsidR="007F692E" w:rsidRDefault="001B37A0" w:rsidP="00172BCF">
            <w:pPr>
              <w:widowControl w:val="0"/>
              <w:rPr>
                <w:rFonts w:ascii="Times New Roman" w:hAnsi="Times New Roman" w:cs="Times New Roman"/>
                <w:color w:val="222222"/>
                <w:sz w:val="20"/>
                <w:szCs w:val="20"/>
              </w:rPr>
            </w:pPr>
            <w:r>
              <w:rPr>
                <w:rFonts w:ascii="Times New Roman" w:hAnsi="Times New Roman" w:cs="Times New Roman"/>
                <w:color w:val="222222"/>
                <w:sz w:val="20"/>
                <w:szCs w:val="20"/>
              </w:rPr>
              <w:t>3</w:t>
            </w:r>
            <w:r w:rsidR="004147CB">
              <w:rPr>
                <w:rFonts w:ascii="Times New Roman" w:hAnsi="Times New Roman" w:cs="Times New Roman"/>
                <w:color w:val="222222"/>
                <w:sz w:val="20"/>
                <w:szCs w:val="20"/>
              </w:rPr>
              <w:t>:</w:t>
            </w:r>
            <w:r w:rsidR="0074447E">
              <w:rPr>
                <w:rFonts w:ascii="Times New Roman" w:hAnsi="Times New Roman" w:cs="Times New Roman"/>
                <w:color w:val="222222"/>
                <w:sz w:val="20"/>
                <w:szCs w:val="20"/>
              </w:rPr>
              <w:t>30</w:t>
            </w:r>
            <w:r w:rsidR="004147CB">
              <w:rPr>
                <w:rFonts w:ascii="Times New Roman" w:hAnsi="Times New Roman" w:cs="Times New Roman"/>
                <w:color w:val="222222"/>
                <w:sz w:val="20"/>
                <w:szCs w:val="20"/>
              </w:rPr>
              <w:t xml:space="preserve"> am – </w:t>
            </w:r>
            <w:r>
              <w:rPr>
                <w:rFonts w:ascii="Times New Roman" w:hAnsi="Times New Roman" w:cs="Times New Roman"/>
                <w:color w:val="222222"/>
                <w:sz w:val="20"/>
                <w:szCs w:val="20"/>
              </w:rPr>
              <w:t>5</w:t>
            </w:r>
            <w:r w:rsidR="004147CB">
              <w:rPr>
                <w:rFonts w:ascii="Times New Roman" w:hAnsi="Times New Roman" w:cs="Times New Roman"/>
                <w:color w:val="222222"/>
                <w:sz w:val="20"/>
                <w:szCs w:val="20"/>
              </w:rPr>
              <w:t>:00 pm</w:t>
            </w:r>
          </w:p>
        </w:tc>
        <w:tc>
          <w:tcPr>
            <w:tcW w:w="9214" w:type="dxa"/>
            <w:shd w:val="clear" w:color="auto" w:fill="auto"/>
            <w:tcMar>
              <w:top w:w="100" w:type="dxa"/>
              <w:left w:w="100" w:type="dxa"/>
              <w:bottom w:w="100" w:type="dxa"/>
              <w:right w:w="100" w:type="dxa"/>
            </w:tcMar>
          </w:tcPr>
          <w:p w14:paraId="030A5BF0" w14:textId="5364D565" w:rsidR="007F692E" w:rsidRDefault="0074447E" w:rsidP="00144D4B">
            <w:pPr>
              <w:widowControl w:val="0"/>
              <w:jc w:val="both"/>
              <w:rPr>
                <w:rFonts w:ascii="Times New Roman" w:hAnsi="Times New Roman" w:cs="Times New Roman"/>
                <w:color w:val="222222"/>
                <w:sz w:val="20"/>
                <w:szCs w:val="20"/>
                <w:lang w:val="en-US"/>
              </w:rPr>
            </w:pPr>
            <w:r w:rsidRPr="12C65DB3">
              <w:rPr>
                <w:rFonts w:ascii="Times New Roman" w:hAnsi="Times New Roman" w:cs="Times New Roman"/>
                <w:color w:val="222222"/>
                <w:sz w:val="20"/>
                <w:szCs w:val="20"/>
                <w:lang w:val="en-US"/>
              </w:rPr>
              <w:t>Serious Game</w:t>
            </w:r>
            <w:r w:rsidR="74EBC337" w:rsidRPr="12C65DB3">
              <w:rPr>
                <w:rFonts w:ascii="Times New Roman" w:hAnsi="Times New Roman" w:cs="Times New Roman"/>
                <w:color w:val="222222"/>
                <w:sz w:val="20"/>
                <w:szCs w:val="20"/>
                <w:lang w:val="en-US"/>
              </w:rPr>
              <w:t xml:space="preserve"> co-creation session from </w:t>
            </w:r>
            <w:r w:rsidR="222FF686" w:rsidRPr="12C65DB3">
              <w:rPr>
                <w:rFonts w:ascii="Times New Roman" w:hAnsi="Times New Roman" w:cs="Times New Roman"/>
                <w:color w:val="222222"/>
                <w:sz w:val="20"/>
                <w:szCs w:val="20"/>
                <w:lang w:val="en-US"/>
              </w:rPr>
              <w:t>ENoLL</w:t>
            </w:r>
            <w:r w:rsidR="74EBC337" w:rsidRPr="12C65DB3">
              <w:rPr>
                <w:rFonts w:ascii="Times New Roman" w:hAnsi="Times New Roman" w:cs="Times New Roman"/>
                <w:color w:val="222222"/>
                <w:sz w:val="20"/>
                <w:szCs w:val="20"/>
                <w:lang w:val="en-US"/>
              </w:rPr>
              <w:t>: learn how to use tools and methods from the Living Lab community to implement co-creation session by using the open innovation approach.</w:t>
            </w:r>
          </w:p>
        </w:tc>
      </w:tr>
    </w:tbl>
    <w:p w14:paraId="6F2D931C" w14:textId="77777777" w:rsidR="0074447E" w:rsidRDefault="0074447E" w:rsidP="0074447E">
      <w:pPr>
        <w:spacing w:after="120"/>
        <w:jc w:val="center"/>
        <w:rPr>
          <w:rFonts w:ascii="Times New Roman" w:hAnsi="Times New Roman" w:cs="Times New Roman"/>
          <w:b/>
          <w:bCs/>
          <w:i/>
          <w:iCs/>
        </w:rPr>
      </w:pPr>
    </w:p>
    <w:p w14:paraId="16729EF6" w14:textId="77777777" w:rsidR="0074447E" w:rsidRDefault="0074447E" w:rsidP="0074447E">
      <w:pPr>
        <w:spacing w:after="120"/>
        <w:jc w:val="center"/>
        <w:rPr>
          <w:rFonts w:ascii="Times New Roman" w:hAnsi="Times New Roman" w:cs="Times New Roman"/>
          <w:b/>
          <w:bCs/>
          <w:i/>
          <w:iCs/>
        </w:rPr>
      </w:pPr>
    </w:p>
    <w:p w14:paraId="7A3AD6BB" w14:textId="77777777" w:rsidR="0074447E" w:rsidRDefault="0074447E" w:rsidP="0074447E">
      <w:pPr>
        <w:spacing w:after="120"/>
        <w:jc w:val="center"/>
        <w:rPr>
          <w:rFonts w:ascii="Times New Roman" w:hAnsi="Times New Roman" w:cs="Times New Roman"/>
          <w:b/>
          <w:bCs/>
          <w:i/>
          <w:iCs/>
        </w:rPr>
      </w:pPr>
    </w:p>
    <w:p w14:paraId="1F6F8286" w14:textId="77777777" w:rsidR="0074447E" w:rsidRDefault="0074447E" w:rsidP="0074447E">
      <w:pPr>
        <w:spacing w:after="120"/>
        <w:jc w:val="center"/>
        <w:rPr>
          <w:rFonts w:ascii="Times New Roman" w:hAnsi="Times New Roman" w:cs="Times New Roman"/>
          <w:b/>
          <w:bCs/>
          <w:i/>
          <w:iCs/>
        </w:rPr>
      </w:pPr>
    </w:p>
    <w:p w14:paraId="534C690A" w14:textId="77777777" w:rsidR="0074447E" w:rsidRDefault="0074447E" w:rsidP="0074447E">
      <w:pPr>
        <w:spacing w:after="120"/>
        <w:jc w:val="center"/>
        <w:rPr>
          <w:rFonts w:ascii="Times New Roman" w:hAnsi="Times New Roman" w:cs="Times New Roman"/>
          <w:b/>
          <w:bCs/>
          <w:i/>
          <w:iCs/>
        </w:rPr>
      </w:pPr>
    </w:p>
    <w:p w14:paraId="382E5835" w14:textId="77777777" w:rsidR="0074447E" w:rsidRDefault="0074447E" w:rsidP="0074447E">
      <w:pPr>
        <w:spacing w:after="120"/>
        <w:jc w:val="center"/>
        <w:rPr>
          <w:rFonts w:ascii="Times New Roman" w:hAnsi="Times New Roman" w:cs="Times New Roman"/>
          <w:b/>
          <w:bCs/>
          <w:i/>
          <w:iCs/>
        </w:rPr>
      </w:pPr>
    </w:p>
    <w:p w14:paraId="1B20085E" w14:textId="77777777" w:rsidR="0074447E" w:rsidRDefault="0074447E" w:rsidP="12C65DB3">
      <w:pPr>
        <w:spacing w:after="120"/>
        <w:jc w:val="center"/>
        <w:rPr>
          <w:rFonts w:ascii="Times New Roman" w:hAnsi="Times New Roman" w:cs="Times New Roman"/>
          <w:b/>
          <w:bCs/>
          <w:i/>
          <w:iCs/>
        </w:rPr>
      </w:pPr>
    </w:p>
    <w:p w14:paraId="1D69363A" w14:textId="1B64F58F" w:rsidR="12C65DB3" w:rsidRDefault="12C65DB3" w:rsidP="12C65DB3">
      <w:pPr>
        <w:spacing w:after="120"/>
        <w:jc w:val="center"/>
        <w:rPr>
          <w:rFonts w:ascii="Times New Roman" w:hAnsi="Times New Roman" w:cs="Times New Roman"/>
          <w:b/>
          <w:bCs/>
          <w:i/>
          <w:iCs/>
        </w:rPr>
      </w:pPr>
    </w:p>
    <w:p w14:paraId="70E0DC74" w14:textId="1681A9B0" w:rsidR="12C65DB3" w:rsidRDefault="12C65DB3" w:rsidP="12C65DB3">
      <w:pPr>
        <w:spacing w:after="120"/>
        <w:jc w:val="center"/>
        <w:rPr>
          <w:rFonts w:ascii="Times New Roman" w:hAnsi="Times New Roman" w:cs="Times New Roman"/>
          <w:b/>
          <w:bCs/>
          <w:i/>
          <w:iCs/>
        </w:rPr>
      </w:pPr>
    </w:p>
    <w:p w14:paraId="795E4E50" w14:textId="2AE8530B" w:rsidR="0074447E" w:rsidRDefault="0074447E" w:rsidP="0074447E">
      <w:pPr>
        <w:spacing w:after="120"/>
        <w:jc w:val="center"/>
        <w:rPr>
          <w:rFonts w:ascii="Times New Roman" w:hAnsi="Times New Roman" w:cs="Times New Roman"/>
          <w:b/>
          <w:bCs/>
          <w:i/>
          <w:iCs/>
        </w:rPr>
      </w:pPr>
      <w:r>
        <w:rPr>
          <w:rFonts w:ascii="Times New Roman" w:hAnsi="Times New Roman" w:cs="Times New Roman"/>
          <w:b/>
          <w:bCs/>
          <w:i/>
          <w:iCs/>
        </w:rPr>
        <w:t>2</w:t>
      </w:r>
      <w:r>
        <w:rPr>
          <w:rFonts w:ascii="Times New Roman" w:hAnsi="Times New Roman" w:cs="Times New Roman"/>
          <w:b/>
          <w:bCs/>
          <w:i/>
          <w:iCs/>
          <w:vertAlign w:val="superscript"/>
        </w:rPr>
        <w:t>nd</w:t>
      </w:r>
      <w:r>
        <w:rPr>
          <w:rFonts w:ascii="Times New Roman" w:hAnsi="Times New Roman" w:cs="Times New Roman"/>
          <w:b/>
          <w:bCs/>
          <w:i/>
          <w:iCs/>
        </w:rPr>
        <w:t xml:space="preserve"> Half Day (8 November 2023): Open Innovation Journeys of LLs (including IPs and IPRs)</w:t>
      </w:r>
    </w:p>
    <w:p w14:paraId="7E76B65F" w14:textId="77777777" w:rsidR="0074447E" w:rsidRPr="003119C1" w:rsidRDefault="0074447E" w:rsidP="0074447E">
      <w:pPr>
        <w:spacing w:after="120"/>
        <w:jc w:val="center"/>
        <w:rPr>
          <w:rFonts w:ascii="Times New Roman" w:hAnsi="Times New Roman" w:cs="Times New Roman"/>
          <w:b/>
          <w:bCs/>
          <w:i/>
          <w:iCs/>
        </w:rPr>
      </w:pPr>
    </w:p>
    <w:tbl>
      <w:tblPr>
        <w:tblW w:w="15168"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969"/>
        <w:gridCol w:w="1985"/>
        <w:gridCol w:w="9214"/>
      </w:tblGrid>
      <w:tr w:rsidR="0074447E" w14:paraId="1FEB646E" w14:textId="77777777" w:rsidTr="12C65DB3">
        <w:trPr>
          <w:trHeight w:val="477"/>
        </w:trPr>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31EF507E" w14:textId="77777777" w:rsidR="0074447E" w:rsidRPr="0074737F" w:rsidRDefault="0074447E" w:rsidP="00C93555">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Agenda Point</w:t>
            </w:r>
          </w:p>
        </w:tc>
        <w:tc>
          <w:tcPr>
            <w:tcW w:w="1985" w:type="dxa"/>
            <w:tcBorders>
              <w:top w:val="single" w:sz="8" w:space="0" w:color="000000" w:themeColor="text1"/>
              <w:left w:val="nil"/>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44EFCE29" w14:textId="77777777" w:rsidR="0074447E" w:rsidRPr="0074737F" w:rsidRDefault="0074447E" w:rsidP="00C93555">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Time</w:t>
            </w:r>
          </w:p>
        </w:tc>
        <w:tc>
          <w:tcPr>
            <w:tcW w:w="9214" w:type="dxa"/>
            <w:tcBorders>
              <w:top w:val="single" w:sz="8" w:space="0" w:color="000000" w:themeColor="text1"/>
              <w:left w:val="nil"/>
              <w:bottom w:val="single" w:sz="8" w:space="0" w:color="000000" w:themeColor="text1"/>
              <w:right w:val="single" w:sz="8" w:space="0" w:color="000000" w:themeColor="text1"/>
            </w:tcBorders>
            <w:shd w:val="clear" w:color="auto" w:fill="15C1AE"/>
            <w:tcMar>
              <w:top w:w="100" w:type="dxa"/>
              <w:left w:w="100" w:type="dxa"/>
              <w:bottom w:w="100" w:type="dxa"/>
              <w:right w:w="100" w:type="dxa"/>
            </w:tcMar>
          </w:tcPr>
          <w:p w14:paraId="3EC4D34F" w14:textId="77777777" w:rsidR="0074447E" w:rsidRPr="0074737F" w:rsidRDefault="0074447E" w:rsidP="00C93555">
            <w:pPr>
              <w:jc w:val="center"/>
              <w:rPr>
                <w:rFonts w:ascii="Times New Roman" w:eastAsia="Calibri" w:hAnsi="Times New Roman" w:cs="Times New Roman"/>
                <w:b/>
                <w:i/>
                <w:iCs/>
                <w:sz w:val="20"/>
                <w:szCs w:val="20"/>
              </w:rPr>
            </w:pPr>
            <w:r w:rsidRPr="0074737F">
              <w:rPr>
                <w:rFonts w:ascii="Times New Roman" w:eastAsia="Calibri" w:hAnsi="Times New Roman" w:cs="Times New Roman"/>
                <w:b/>
                <w:i/>
                <w:iCs/>
                <w:sz w:val="20"/>
                <w:szCs w:val="20"/>
              </w:rPr>
              <w:t>Topics explored</w:t>
            </w:r>
          </w:p>
        </w:tc>
      </w:tr>
      <w:tr w:rsidR="0074447E" w14:paraId="79FFFFD3" w14:textId="77777777" w:rsidTr="12C65DB3">
        <w:trPr>
          <w:trHeight w:val="417"/>
        </w:trPr>
        <w:tc>
          <w:tcPr>
            <w:tcW w:w="3969" w:type="dxa"/>
            <w:shd w:val="clear" w:color="auto" w:fill="auto"/>
            <w:tcMar>
              <w:top w:w="100" w:type="dxa"/>
              <w:left w:w="100" w:type="dxa"/>
              <w:bottom w:w="100" w:type="dxa"/>
              <w:right w:w="100" w:type="dxa"/>
            </w:tcMar>
          </w:tcPr>
          <w:p w14:paraId="24788490" w14:textId="148C4025" w:rsidR="0074447E" w:rsidRPr="00144D4B" w:rsidRDefault="0074447E" w:rsidP="00C93555">
            <w:pPr>
              <w:widowControl w:val="0"/>
              <w:pBdr>
                <w:top w:val="nil"/>
                <w:left w:val="nil"/>
                <w:bottom w:val="nil"/>
                <w:right w:val="nil"/>
                <w:between w:val="nil"/>
              </w:pBdr>
              <w:rPr>
                <w:rFonts w:ascii="Times New Roman" w:hAnsi="Times New Roman" w:cs="Times New Roman"/>
                <w:i/>
                <w:iCs/>
                <w:color w:val="222222"/>
                <w:sz w:val="20"/>
                <w:szCs w:val="20"/>
                <w:lang w:val="en-US"/>
              </w:rPr>
            </w:pPr>
            <w:r>
              <w:rPr>
                <w:rFonts w:ascii="Times New Roman" w:eastAsia="Roboto" w:hAnsi="Times New Roman" w:cs="Times New Roman"/>
                <w:i/>
                <w:iCs/>
                <w:color w:val="222222"/>
                <w:sz w:val="20"/>
                <w:szCs w:val="20"/>
                <w:lang w:val="en-US"/>
              </w:rPr>
              <w:t>Welcome and agenda of the day</w:t>
            </w:r>
          </w:p>
        </w:tc>
        <w:tc>
          <w:tcPr>
            <w:tcW w:w="1985" w:type="dxa"/>
            <w:shd w:val="clear" w:color="auto" w:fill="auto"/>
            <w:tcMar>
              <w:top w:w="100" w:type="dxa"/>
              <w:left w:w="100" w:type="dxa"/>
              <w:bottom w:w="100" w:type="dxa"/>
              <w:right w:w="100" w:type="dxa"/>
            </w:tcMar>
          </w:tcPr>
          <w:p w14:paraId="3E824F6B" w14:textId="6F9E8920" w:rsidR="0074447E" w:rsidRPr="0074737F" w:rsidRDefault="0074447E" w:rsidP="00C93555">
            <w:pPr>
              <w:widowControl w:val="0"/>
              <w:pBdr>
                <w:top w:val="nil"/>
                <w:left w:val="nil"/>
                <w:bottom w:val="nil"/>
                <w:right w:val="nil"/>
                <w:between w:val="nil"/>
              </w:pBdr>
              <w:rPr>
                <w:rFonts w:ascii="Times New Roman" w:hAnsi="Times New Roman" w:cs="Times New Roman"/>
                <w:color w:val="222222"/>
                <w:sz w:val="20"/>
                <w:szCs w:val="20"/>
              </w:rPr>
            </w:pPr>
            <w:r>
              <w:rPr>
                <w:rFonts w:ascii="Times New Roman" w:hAnsi="Times New Roman" w:cs="Times New Roman"/>
                <w:color w:val="222222"/>
                <w:sz w:val="20"/>
                <w:szCs w:val="20"/>
              </w:rPr>
              <w:t>1</w:t>
            </w:r>
            <w:r w:rsidRPr="0074737F">
              <w:rPr>
                <w:rFonts w:ascii="Times New Roman" w:hAnsi="Times New Roman" w:cs="Times New Roman"/>
                <w:color w:val="222222"/>
                <w:sz w:val="20"/>
                <w:szCs w:val="20"/>
              </w:rPr>
              <w:t xml:space="preserve">:00 </w:t>
            </w:r>
            <w:r>
              <w:rPr>
                <w:rFonts w:ascii="Times New Roman" w:hAnsi="Times New Roman" w:cs="Times New Roman"/>
                <w:color w:val="222222"/>
                <w:sz w:val="20"/>
                <w:szCs w:val="20"/>
              </w:rPr>
              <w:t>p</w:t>
            </w:r>
            <w:r w:rsidRPr="0074737F">
              <w:rPr>
                <w:rFonts w:ascii="Times New Roman" w:hAnsi="Times New Roman" w:cs="Times New Roman"/>
                <w:color w:val="222222"/>
                <w:sz w:val="20"/>
                <w:szCs w:val="20"/>
              </w:rPr>
              <w:t xml:space="preserve">m – </w:t>
            </w:r>
            <w:r>
              <w:rPr>
                <w:rFonts w:ascii="Times New Roman" w:hAnsi="Times New Roman" w:cs="Times New Roman"/>
                <w:color w:val="222222"/>
                <w:sz w:val="20"/>
                <w:szCs w:val="20"/>
              </w:rPr>
              <w:t>1</w:t>
            </w:r>
            <w:r w:rsidRPr="0074737F">
              <w:rPr>
                <w:rFonts w:ascii="Times New Roman" w:hAnsi="Times New Roman" w:cs="Times New Roman"/>
                <w:color w:val="222222"/>
                <w:sz w:val="20"/>
                <w:szCs w:val="20"/>
              </w:rPr>
              <w:t>:</w:t>
            </w:r>
            <w:r>
              <w:rPr>
                <w:rFonts w:ascii="Times New Roman" w:hAnsi="Times New Roman" w:cs="Times New Roman"/>
                <w:color w:val="222222"/>
                <w:sz w:val="20"/>
                <w:szCs w:val="20"/>
              </w:rPr>
              <w:t>15</w:t>
            </w:r>
            <w:r w:rsidRPr="0074737F">
              <w:rPr>
                <w:rFonts w:ascii="Times New Roman" w:hAnsi="Times New Roman" w:cs="Times New Roman"/>
                <w:color w:val="222222"/>
                <w:sz w:val="20"/>
                <w:szCs w:val="20"/>
              </w:rPr>
              <w:t xml:space="preserve"> </w:t>
            </w:r>
            <w:r>
              <w:rPr>
                <w:rFonts w:ascii="Times New Roman" w:hAnsi="Times New Roman" w:cs="Times New Roman"/>
                <w:color w:val="222222"/>
                <w:sz w:val="20"/>
                <w:szCs w:val="20"/>
              </w:rPr>
              <w:t>p</w:t>
            </w:r>
            <w:r w:rsidRPr="0074737F">
              <w:rPr>
                <w:rFonts w:ascii="Times New Roman" w:hAnsi="Times New Roman" w:cs="Times New Roman"/>
                <w:color w:val="222222"/>
                <w:sz w:val="20"/>
                <w:szCs w:val="20"/>
              </w:rPr>
              <w:t>m</w:t>
            </w:r>
          </w:p>
        </w:tc>
        <w:tc>
          <w:tcPr>
            <w:tcW w:w="9214" w:type="dxa"/>
            <w:shd w:val="clear" w:color="auto" w:fill="auto"/>
            <w:tcMar>
              <w:top w:w="100" w:type="dxa"/>
              <w:left w:w="100" w:type="dxa"/>
              <w:bottom w:w="100" w:type="dxa"/>
              <w:right w:w="100" w:type="dxa"/>
            </w:tcMar>
          </w:tcPr>
          <w:p w14:paraId="282DA42C" w14:textId="385C4CB4" w:rsidR="0074447E" w:rsidRPr="0074737F" w:rsidRDefault="0074447E" w:rsidP="00C93555">
            <w:pPr>
              <w:widowControl w:val="0"/>
              <w:pBdr>
                <w:top w:val="nil"/>
                <w:left w:val="nil"/>
                <w:bottom w:val="nil"/>
                <w:right w:val="nil"/>
                <w:between w:val="nil"/>
              </w:pBdr>
              <w:rPr>
                <w:rFonts w:ascii="Times New Roman" w:hAnsi="Times New Roman" w:cs="Times New Roman"/>
                <w:color w:val="222222"/>
                <w:sz w:val="20"/>
                <w:szCs w:val="20"/>
              </w:rPr>
            </w:pPr>
            <w:r w:rsidRPr="0074737F">
              <w:rPr>
                <w:rFonts w:ascii="Times New Roman" w:hAnsi="Times New Roman" w:cs="Times New Roman"/>
                <w:color w:val="222222"/>
                <w:sz w:val="20"/>
                <w:szCs w:val="20"/>
              </w:rPr>
              <w:t>Scope of the day, introduction</w:t>
            </w:r>
            <w:r>
              <w:rPr>
                <w:rFonts w:ascii="Times New Roman" w:hAnsi="Times New Roman" w:cs="Times New Roman"/>
                <w:color w:val="222222"/>
                <w:sz w:val="20"/>
                <w:szCs w:val="20"/>
              </w:rPr>
              <w:t>, agenda</w:t>
            </w:r>
          </w:p>
        </w:tc>
      </w:tr>
      <w:tr w:rsidR="0074447E" w14:paraId="2591CF4A" w14:textId="77777777" w:rsidTr="12C65DB3">
        <w:trPr>
          <w:trHeight w:val="16"/>
        </w:trPr>
        <w:tc>
          <w:tcPr>
            <w:tcW w:w="15168" w:type="dxa"/>
            <w:gridSpan w:val="3"/>
            <w:shd w:val="clear" w:color="auto" w:fill="auto"/>
            <w:tcMar>
              <w:top w:w="100" w:type="dxa"/>
              <w:left w:w="100" w:type="dxa"/>
              <w:bottom w:w="100" w:type="dxa"/>
              <w:right w:w="100" w:type="dxa"/>
            </w:tcMar>
          </w:tcPr>
          <w:p w14:paraId="6D064BAB" w14:textId="5A4B0357" w:rsidR="0074447E" w:rsidRPr="003119C1" w:rsidRDefault="0074447E" w:rsidP="00C93555">
            <w:pPr>
              <w:jc w:val="center"/>
              <w:rPr>
                <w:rFonts w:ascii="Times New Roman" w:hAnsi="Times New Roman" w:cs="Times New Roman"/>
                <w:i/>
                <w:iCs/>
                <w:color w:val="222222"/>
                <w:sz w:val="20"/>
                <w:szCs w:val="20"/>
              </w:rPr>
            </w:pPr>
            <w:r w:rsidRPr="003119C1">
              <w:rPr>
                <w:rFonts w:ascii="Times New Roman" w:eastAsia="Roboto" w:hAnsi="Times New Roman" w:cs="Times New Roman"/>
                <w:b/>
                <w:bCs/>
                <w:i/>
                <w:iCs/>
                <w:color w:val="222222"/>
                <w:sz w:val="20"/>
                <w:szCs w:val="20"/>
                <w:lang w:val="en-US"/>
              </w:rPr>
              <w:t>Lesson 1</w:t>
            </w:r>
            <w:r w:rsidRPr="007F692E">
              <w:rPr>
                <w:rFonts w:ascii="Times New Roman" w:eastAsia="Times New Roman" w:hAnsi="Times New Roman" w:cs="Times New Roman"/>
                <w:b/>
                <w:bCs/>
                <w:color w:val="000000"/>
                <w:shd w:val="clear" w:color="auto" w:fill="FFFFFF"/>
                <w:lang w:val="en-US" w:eastAsia="it-IT"/>
              </w:rPr>
              <w:t xml:space="preserve"> </w:t>
            </w:r>
            <w:r w:rsidR="00DE6150">
              <w:rPr>
                <w:rFonts w:ascii="Times New Roman" w:eastAsia="Roboto" w:hAnsi="Times New Roman" w:cs="Times New Roman"/>
                <w:b/>
                <w:bCs/>
                <w:i/>
                <w:iCs/>
                <w:color w:val="222222"/>
                <w:sz w:val="20"/>
                <w:szCs w:val="20"/>
                <w:lang w:val="en-US"/>
              </w:rPr>
              <w:t>Open Innovation Journeys of Living Lab</w:t>
            </w:r>
            <w:r w:rsidR="001428A1">
              <w:rPr>
                <w:rFonts w:ascii="Times New Roman" w:eastAsia="Roboto" w:hAnsi="Times New Roman" w:cs="Times New Roman"/>
                <w:b/>
                <w:bCs/>
                <w:i/>
                <w:iCs/>
                <w:color w:val="222222"/>
                <w:sz w:val="20"/>
                <w:szCs w:val="20"/>
                <w:lang w:val="en-US"/>
              </w:rPr>
              <w:t>s</w:t>
            </w:r>
          </w:p>
        </w:tc>
      </w:tr>
      <w:tr w:rsidR="0074447E" w14:paraId="51FE4DB2" w14:textId="77777777" w:rsidTr="12C65DB3">
        <w:tc>
          <w:tcPr>
            <w:tcW w:w="3969" w:type="dxa"/>
            <w:shd w:val="clear" w:color="auto" w:fill="auto"/>
            <w:tcMar>
              <w:top w:w="100" w:type="dxa"/>
              <w:left w:w="100" w:type="dxa"/>
              <w:bottom w:w="100" w:type="dxa"/>
              <w:right w:w="100" w:type="dxa"/>
            </w:tcMar>
          </w:tcPr>
          <w:p w14:paraId="65CA2093" w14:textId="77777777" w:rsidR="0074447E" w:rsidRPr="00144D4B" w:rsidRDefault="0074447E" w:rsidP="00C93555">
            <w:pPr>
              <w:rPr>
                <w:rFonts w:ascii="Times New Roman" w:eastAsia="Roboto" w:hAnsi="Times New Roman" w:cs="Times New Roman"/>
                <w:i/>
                <w:iCs/>
                <w:color w:val="222222"/>
                <w:sz w:val="20"/>
                <w:szCs w:val="20"/>
                <w:lang w:val="en-US"/>
              </w:rPr>
            </w:pPr>
            <w:r w:rsidRPr="00144D4B">
              <w:rPr>
                <w:rFonts w:ascii="Times New Roman" w:eastAsia="Roboto" w:hAnsi="Times New Roman" w:cs="Times New Roman"/>
                <w:i/>
                <w:iCs/>
                <w:color w:val="222222"/>
                <w:sz w:val="20"/>
                <w:szCs w:val="20"/>
                <w:lang w:val="en-US"/>
              </w:rPr>
              <w:t>Frontal lesson</w:t>
            </w:r>
          </w:p>
        </w:tc>
        <w:tc>
          <w:tcPr>
            <w:tcW w:w="1985" w:type="dxa"/>
            <w:shd w:val="clear" w:color="auto" w:fill="auto"/>
            <w:tcMar>
              <w:top w:w="100" w:type="dxa"/>
              <w:left w:w="100" w:type="dxa"/>
              <w:bottom w:w="100" w:type="dxa"/>
              <w:right w:w="100" w:type="dxa"/>
            </w:tcMar>
          </w:tcPr>
          <w:p w14:paraId="16508750" w14:textId="77777777" w:rsidR="0074447E" w:rsidRPr="0074737F" w:rsidRDefault="0074447E" w:rsidP="00C93555">
            <w:pPr>
              <w:widowControl w:val="0"/>
              <w:pBdr>
                <w:top w:val="nil"/>
                <w:left w:val="nil"/>
                <w:bottom w:val="nil"/>
                <w:right w:val="nil"/>
                <w:between w:val="nil"/>
              </w:pBdr>
              <w:rPr>
                <w:rFonts w:ascii="Times New Roman" w:hAnsi="Times New Roman" w:cs="Times New Roman"/>
                <w:color w:val="222222"/>
                <w:sz w:val="20"/>
                <w:szCs w:val="20"/>
              </w:rPr>
            </w:pPr>
            <w:r>
              <w:rPr>
                <w:rFonts w:ascii="Times New Roman" w:hAnsi="Times New Roman" w:cs="Times New Roman"/>
                <w:color w:val="222222"/>
                <w:sz w:val="20"/>
                <w:szCs w:val="20"/>
              </w:rPr>
              <w:t>1</w:t>
            </w:r>
            <w:r w:rsidRPr="0074737F">
              <w:rPr>
                <w:rFonts w:ascii="Times New Roman" w:hAnsi="Times New Roman" w:cs="Times New Roman"/>
                <w:color w:val="222222"/>
                <w:sz w:val="20"/>
                <w:szCs w:val="20"/>
              </w:rPr>
              <w:t>:</w:t>
            </w:r>
            <w:r>
              <w:rPr>
                <w:rFonts w:ascii="Times New Roman" w:hAnsi="Times New Roman" w:cs="Times New Roman"/>
                <w:color w:val="222222"/>
                <w:sz w:val="20"/>
                <w:szCs w:val="20"/>
              </w:rPr>
              <w:t>30</w:t>
            </w:r>
            <w:r w:rsidRPr="0074737F">
              <w:rPr>
                <w:rFonts w:ascii="Times New Roman" w:hAnsi="Times New Roman" w:cs="Times New Roman"/>
                <w:color w:val="222222"/>
                <w:sz w:val="20"/>
                <w:szCs w:val="20"/>
              </w:rPr>
              <w:t xml:space="preserve"> </w:t>
            </w:r>
            <w:r>
              <w:rPr>
                <w:rFonts w:ascii="Times New Roman" w:hAnsi="Times New Roman" w:cs="Times New Roman"/>
                <w:color w:val="222222"/>
                <w:sz w:val="20"/>
                <w:szCs w:val="20"/>
              </w:rPr>
              <w:t>p</w:t>
            </w:r>
            <w:r w:rsidRPr="0074737F">
              <w:rPr>
                <w:rFonts w:ascii="Times New Roman" w:hAnsi="Times New Roman" w:cs="Times New Roman"/>
                <w:color w:val="222222"/>
                <w:sz w:val="20"/>
                <w:szCs w:val="20"/>
              </w:rPr>
              <w:t xml:space="preserve">m – </w:t>
            </w:r>
            <w:r>
              <w:rPr>
                <w:rFonts w:ascii="Times New Roman" w:hAnsi="Times New Roman" w:cs="Times New Roman"/>
                <w:color w:val="222222"/>
                <w:sz w:val="20"/>
                <w:szCs w:val="20"/>
              </w:rPr>
              <w:t>2:00</w:t>
            </w:r>
            <w:r w:rsidRPr="0074737F">
              <w:rPr>
                <w:rFonts w:ascii="Times New Roman" w:hAnsi="Times New Roman" w:cs="Times New Roman"/>
                <w:color w:val="222222"/>
                <w:sz w:val="20"/>
                <w:szCs w:val="20"/>
              </w:rPr>
              <w:t xml:space="preserve"> </w:t>
            </w:r>
            <w:r>
              <w:rPr>
                <w:rFonts w:ascii="Times New Roman" w:hAnsi="Times New Roman" w:cs="Times New Roman"/>
                <w:color w:val="222222"/>
                <w:sz w:val="20"/>
                <w:szCs w:val="20"/>
              </w:rPr>
              <w:t>p</w:t>
            </w:r>
            <w:r w:rsidRPr="0074737F">
              <w:rPr>
                <w:rFonts w:ascii="Times New Roman" w:hAnsi="Times New Roman" w:cs="Times New Roman"/>
                <w:color w:val="222222"/>
                <w:sz w:val="20"/>
                <w:szCs w:val="20"/>
              </w:rPr>
              <w:t>m</w:t>
            </w:r>
            <w:r>
              <w:rPr>
                <w:rFonts w:ascii="Times New Roman" w:hAnsi="Times New Roman" w:cs="Times New Roman"/>
                <w:color w:val="222222"/>
                <w:sz w:val="20"/>
                <w:szCs w:val="20"/>
              </w:rPr>
              <w:t xml:space="preserve"> </w:t>
            </w:r>
          </w:p>
        </w:tc>
        <w:tc>
          <w:tcPr>
            <w:tcW w:w="9214" w:type="dxa"/>
            <w:shd w:val="clear" w:color="auto" w:fill="auto"/>
            <w:tcMar>
              <w:top w:w="100" w:type="dxa"/>
              <w:left w:w="100" w:type="dxa"/>
              <w:bottom w:w="100" w:type="dxa"/>
              <w:right w:w="100" w:type="dxa"/>
            </w:tcMar>
          </w:tcPr>
          <w:p w14:paraId="2A63CEB9" w14:textId="06896663" w:rsidR="0074447E" w:rsidRPr="0074737F" w:rsidRDefault="001428A1" w:rsidP="00C93555">
            <w:pPr>
              <w:widowControl w:val="0"/>
              <w:pBdr>
                <w:top w:val="nil"/>
                <w:left w:val="nil"/>
                <w:bottom w:val="nil"/>
                <w:right w:val="nil"/>
                <w:between w:val="nil"/>
              </w:pBdr>
              <w:jc w:val="both"/>
              <w:rPr>
                <w:rFonts w:ascii="Times New Roman" w:hAnsi="Times New Roman" w:cs="Times New Roman"/>
                <w:color w:val="222222"/>
                <w:sz w:val="20"/>
                <w:szCs w:val="20"/>
              </w:rPr>
            </w:pPr>
            <w:r>
              <w:rPr>
                <w:rFonts w:ascii="Times New Roman" w:hAnsi="Times New Roman" w:cs="Times New Roman"/>
                <w:color w:val="222222"/>
                <w:sz w:val="20"/>
                <w:szCs w:val="20"/>
              </w:rPr>
              <w:t>How to implement the Open Innovation Journey of a Living Lab, including s</w:t>
            </w:r>
            <w:r w:rsidR="00DE6150" w:rsidRPr="00DE6150">
              <w:rPr>
                <w:rFonts w:ascii="Times New Roman" w:hAnsi="Times New Roman" w:cs="Times New Roman"/>
                <w:color w:val="222222"/>
                <w:sz w:val="20"/>
                <w:szCs w:val="20"/>
              </w:rPr>
              <w:t>olutions identification, innovation management practices of Living Labs including the life cycle of projects’ innovation.</w:t>
            </w:r>
          </w:p>
        </w:tc>
      </w:tr>
      <w:tr w:rsidR="00DE6150" w14:paraId="30CDAAA2" w14:textId="77777777" w:rsidTr="12C65DB3">
        <w:tc>
          <w:tcPr>
            <w:tcW w:w="3969" w:type="dxa"/>
            <w:shd w:val="clear" w:color="auto" w:fill="auto"/>
            <w:tcMar>
              <w:top w:w="100" w:type="dxa"/>
              <w:left w:w="100" w:type="dxa"/>
              <w:bottom w:w="100" w:type="dxa"/>
              <w:right w:w="100" w:type="dxa"/>
            </w:tcMar>
          </w:tcPr>
          <w:p w14:paraId="223C80E4" w14:textId="753E4869" w:rsidR="00DE6150" w:rsidRPr="00144D4B" w:rsidRDefault="00DE6150" w:rsidP="00C93555">
            <w:pPr>
              <w:rPr>
                <w:rFonts w:ascii="Times New Roman" w:eastAsia="Roboto" w:hAnsi="Times New Roman" w:cs="Times New Roman"/>
                <w:i/>
                <w:iCs/>
                <w:color w:val="222222"/>
                <w:sz w:val="20"/>
                <w:szCs w:val="20"/>
                <w:lang w:val="en-US"/>
              </w:rPr>
            </w:pPr>
            <w:r>
              <w:rPr>
                <w:rFonts w:ascii="Times New Roman" w:eastAsia="Roboto" w:hAnsi="Times New Roman" w:cs="Times New Roman"/>
                <w:i/>
                <w:iCs/>
                <w:color w:val="222222"/>
                <w:sz w:val="20"/>
                <w:szCs w:val="20"/>
                <w:lang w:val="en-US"/>
              </w:rPr>
              <w:t>Open Innovation Journey Hands on session</w:t>
            </w:r>
          </w:p>
        </w:tc>
        <w:tc>
          <w:tcPr>
            <w:tcW w:w="1985" w:type="dxa"/>
            <w:shd w:val="clear" w:color="auto" w:fill="auto"/>
            <w:tcMar>
              <w:top w:w="100" w:type="dxa"/>
              <w:left w:w="100" w:type="dxa"/>
              <w:bottom w:w="100" w:type="dxa"/>
              <w:right w:w="100" w:type="dxa"/>
            </w:tcMar>
          </w:tcPr>
          <w:p w14:paraId="06295C96" w14:textId="1399A241" w:rsidR="00DE6150" w:rsidRPr="00DE6150" w:rsidRDefault="2E2B45EB" w:rsidP="12C65DB3">
            <w:pPr>
              <w:widowControl w:val="0"/>
              <w:pBdr>
                <w:top w:val="nil"/>
                <w:left w:val="nil"/>
                <w:bottom w:val="nil"/>
                <w:right w:val="nil"/>
                <w:between w:val="nil"/>
              </w:pBdr>
              <w:rPr>
                <w:rFonts w:ascii="Times New Roman" w:hAnsi="Times New Roman" w:cs="Times New Roman"/>
                <w:color w:val="222222"/>
                <w:sz w:val="20"/>
                <w:szCs w:val="20"/>
                <w:lang w:val="en-US"/>
              </w:rPr>
            </w:pPr>
            <w:r w:rsidRPr="12C65DB3">
              <w:rPr>
                <w:rFonts w:ascii="Times New Roman" w:hAnsi="Times New Roman" w:cs="Times New Roman"/>
                <w:color w:val="222222"/>
                <w:sz w:val="20"/>
                <w:szCs w:val="20"/>
                <w:lang w:val="en-US"/>
              </w:rPr>
              <w:t xml:space="preserve">2:00 pm – </w:t>
            </w:r>
            <w:r w:rsidR="0AD84502" w:rsidRPr="12C65DB3">
              <w:rPr>
                <w:rFonts w:ascii="Times New Roman" w:hAnsi="Times New Roman" w:cs="Times New Roman"/>
                <w:color w:val="222222"/>
                <w:sz w:val="20"/>
                <w:szCs w:val="20"/>
                <w:lang w:val="en-US"/>
              </w:rPr>
              <w:t>4</w:t>
            </w:r>
            <w:r w:rsidRPr="12C65DB3">
              <w:rPr>
                <w:rFonts w:ascii="Times New Roman" w:hAnsi="Times New Roman" w:cs="Times New Roman"/>
                <w:color w:val="222222"/>
                <w:sz w:val="20"/>
                <w:szCs w:val="20"/>
                <w:lang w:val="en-US"/>
              </w:rPr>
              <w:t>:</w:t>
            </w:r>
            <w:r w:rsidR="53428DD8" w:rsidRPr="12C65DB3">
              <w:rPr>
                <w:rFonts w:ascii="Times New Roman" w:hAnsi="Times New Roman" w:cs="Times New Roman"/>
                <w:color w:val="222222"/>
                <w:sz w:val="20"/>
                <w:szCs w:val="20"/>
                <w:lang w:val="en-US"/>
              </w:rPr>
              <w:t>40</w:t>
            </w:r>
            <w:r w:rsidRPr="12C65DB3">
              <w:rPr>
                <w:rFonts w:ascii="Times New Roman" w:hAnsi="Times New Roman" w:cs="Times New Roman"/>
                <w:color w:val="222222"/>
                <w:sz w:val="20"/>
                <w:szCs w:val="20"/>
                <w:lang w:val="en-US"/>
              </w:rPr>
              <w:t xml:space="preserve"> pm</w:t>
            </w:r>
          </w:p>
        </w:tc>
        <w:tc>
          <w:tcPr>
            <w:tcW w:w="9214" w:type="dxa"/>
            <w:shd w:val="clear" w:color="auto" w:fill="auto"/>
            <w:tcMar>
              <w:top w:w="100" w:type="dxa"/>
              <w:left w:w="100" w:type="dxa"/>
              <w:bottom w:w="100" w:type="dxa"/>
              <w:right w:w="100" w:type="dxa"/>
            </w:tcMar>
          </w:tcPr>
          <w:p w14:paraId="7BD18AFB" w14:textId="45AC23B4" w:rsidR="00DE6150" w:rsidRPr="00DE6150" w:rsidRDefault="00DE6150" w:rsidP="00C93555">
            <w:pPr>
              <w:widowControl w:val="0"/>
              <w:pBdr>
                <w:top w:val="nil"/>
                <w:left w:val="nil"/>
                <w:bottom w:val="nil"/>
                <w:right w:val="nil"/>
                <w:between w:val="nil"/>
              </w:pBdr>
              <w:jc w:val="both"/>
              <w:rPr>
                <w:rFonts w:ascii="Times New Roman" w:hAnsi="Times New Roman" w:cs="Times New Roman"/>
                <w:color w:val="222222"/>
                <w:sz w:val="20"/>
                <w:szCs w:val="20"/>
              </w:rPr>
            </w:pPr>
            <w:r>
              <w:rPr>
                <w:rFonts w:ascii="Times New Roman" w:hAnsi="Times New Roman" w:cs="Times New Roman"/>
                <w:color w:val="222222"/>
                <w:sz w:val="20"/>
                <w:szCs w:val="20"/>
              </w:rPr>
              <w:t>OIJs workshop</w:t>
            </w:r>
            <w:r w:rsidR="001428A1">
              <w:rPr>
                <w:rFonts w:ascii="Times New Roman" w:hAnsi="Times New Roman" w:cs="Times New Roman"/>
                <w:color w:val="222222"/>
                <w:sz w:val="20"/>
                <w:szCs w:val="20"/>
              </w:rPr>
              <w:t xml:space="preserve"> (Purpose, SWOT Analysis, COCD Box, Stakeholder Mapping, Power vs Interest Matrix, OIJ validation and implementation plan</w:t>
            </w:r>
            <w:r w:rsidR="001B37A0">
              <w:rPr>
                <w:rFonts w:ascii="Times New Roman" w:hAnsi="Times New Roman" w:cs="Times New Roman"/>
                <w:color w:val="222222"/>
                <w:sz w:val="20"/>
                <w:szCs w:val="20"/>
              </w:rPr>
              <w:t>. Trainees will play both the roles of Living Lab staff and stakeholders to validate the OIJs</w:t>
            </w:r>
          </w:p>
        </w:tc>
      </w:tr>
      <w:tr w:rsidR="0074447E" w14:paraId="77F17BEE" w14:textId="77777777" w:rsidTr="12C65DB3">
        <w:trPr>
          <w:trHeight w:val="795"/>
        </w:trPr>
        <w:tc>
          <w:tcPr>
            <w:tcW w:w="3969" w:type="dxa"/>
            <w:shd w:val="clear" w:color="auto" w:fill="auto"/>
            <w:tcMar>
              <w:top w:w="100" w:type="dxa"/>
              <w:left w:w="100" w:type="dxa"/>
              <w:bottom w:w="100" w:type="dxa"/>
              <w:right w:w="100" w:type="dxa"/>
            </w:tcMar>
          </w:tcPr>
          <w:p w14:paraId="234C4ED4" w14:textId="3305670B" w:rsidR="0074447E" w:rsidRPr="00144D4B" w:rsidRDefault="0074447E" w:rsidP="00C93555">
            <w:pPr>
              <w:rPr>
                <w:rFonts w:ascii="Times New Roman" w:eastAsia="Roboto" w:hAnsi="Times New Roman" w:cs="Times New Roman"/>
                <w:i/>
                <w:iCs/>
                <w:color w:val="222222"/>
                <w:sz w:val="20"/>
                <w:szCs w:val="20"/>
                <w:lang w:val="en-US"/>
              </w:rPr>
            </w:pPr>
            <w:r>
              <w:rPr>
                <w:rFonts w:ascii="Times New Roman" w:eastAsia="Roboto" w:hAnsi="Times New Roman" w:cs="Times New Roman"/>
                <w:i/>
                <w:iCs/>
                <w:color w:val="222222"/>
                <w:sz w:val="20"/>
                <w:szCs w:val="20"/>
                <w:lang w:val="en-US"/>
              </w:rPr>
              <w:t>Frontal lesson</w:t>
            </w:r>
            <w:r w:rsidR="001428A1">
              <w:rPr>
                <w:rFonts w:ascii="Times New Roman" w:eastAsia="Roboto" w:hAnsi="Times New Roman" w:cs="Times New Roman"/>
                <w:i/>
                <w:iCs/>
                <w:color w:val="222222"/>
                <w:sz w:val="20"/>
                <w:szCs w:val="20"/>
                <w:lang w:val="en-US"/>
              </w:rPr>
              <w:t xml:space="preserve"> and closing of the training</w:t>
            </w:r>
          </w:p>
        </w:tc>
        <w:tc>
          <w:tcPr>
            <w:tcW w:w="1985" w:type="dxa"/>
            <w:shd w:val="clear" w:color="auto" w:fill="auto"/>
            <w:tcMar>
              <w:top w:w="100" w:type="dxa"/>
              <w:left w:w="100" w:type="dxa"/>
              <w:bottom w:w="100" w:type="dxa"/>
              <w:right w:w="100" w:type="dxa"/>
            </w:tcMar>
          </w:tcPr>
          <w:p w14:paraId="4178D3E3" w14:textId="21E538BB" w:rsidR="0074447E" w:rsidRPr="0074737F" w:rsidRDefault="0AD84502" w:rsidP="00C93555">
            <w:pPr>
              <w:widowControl w:val="0"/>
              <w:rPr>
                <w:rFonts w:ascii="Times New Roman" w:hAnsi="Times New Roman" w:cs="Times New Roman"/>
                <w:color w:val="222222"/>
                <w:sz w:val="20"/>
                <w:szCs w:val="20"/>
              </w:rPr>
            </w:pPr>
            <w:r w:rsidRPr="12C65DB3">
              <w:rPr>
                <w:rFonts w:ascii="Times New Roman" w:hAnsi="Times New Roman" w:cs="Times New Roman"/>
                <w:color w:val="222222"/>
                <w:sz w:val="20"/>
                <w:szCs w:val="20"/>
              </w:rPr>
              <w:t>4</w:t>
            </w:r>
            <w:r w:rsidR="0074447E" w:rsidRPr="12C65DB3">
              <w:rPr>
                <w:rFonts w:ascii="Times New Roman" w:hAnsi="Times New Roman" w:cs="Times New Roman"/>
                <w:color w:val="222222"/>
                <w:sz w:val="20"/>
                <w:szCs w:val="20"/>
              </w:rPr>
              <w:t>:</w:t>
            </w:r>
            <w:r w:rsidR="28C6FED8" w:rsidRPr="12C65DB3">
              <w:rPr>
                <w:rFonts w:ascii="Times New Roman" w:hAnsi="Times New Roman" w:cs="Times New Roman"/>
                <w:color w:val="222222"/>
                <w:sz w:val="20"/>
                <w:szCs w:val="20"/>
              </w:rPr>
              <w:t>4</w:t>
            </w:r>
            <w:r w:rsidR="23AD443E" w:rsidRPr="12C65DB3">
              <w:rPr>
                <w:rFonts w:ascii="Times New Roman" w:hAnsi="Times New Roman" w:cs="Times New Roman"/>
                <w:color w:val="222222"/>
                <w:sz w:val="20"/>
                <w:szCs w:val="20"/>
              </w:rPr>
              <w:t>0</w:t>
            </w:r>
            <w:r w:rsidR="0074447E" w:rsidRPr="12C65DB3">
              <w:rPr>
                <w:rFonts w:ascii="Times New Roman" w:hAnsi="Times New Roman" w:cs="Times New Roman"/>
                <w:color w:val="222222"/>
                <w:sz w:val="20"/>
                <w:szCs w:val="20"/>
              </w:rPr>
              <w:t xml:space="preserve"> pm – </w:t>
            </w:r>
            <w:r w:rsidRPr="12C65DB3">
              <w:rPr>
                <w:rFonts w:ascii="Times New Roman" w:hAnsi="Times New Roman" w:cs="Times New Roman"/>
                <w:color w:val="222222"/>
                <w:sz w:val="20"/>
                <w:szCs w:val="20"/>
              </w:rPr>
              <w:t>5</w:t>
            </w:r>
            <w:r w:rsidR="0074447E" w:rsidRPr="12C65DB3">
              <w:rPr>
                <w:rFonts w:ascii="Times New Roman" w:hAnsi="Times New Roman" w:cs="Times New Roman"/>
                <w:color w:val="222222"/>
                <w:sz w:val="20"/>
                <w:szCs w:val="20"/>
              </w:rPr>
              <w:t>:</w:t>
            </w:r>
            <w:r w:rsidR="2D9F757B" w:rsidRPr="12C65DB3">
              <w:rPr>
                <w:rFonts w:ascii="Times New Roman" w:hAnsi="Times New Roman" w:cs="Times New Roman"/>
                <w:color w:val="222222"/>
                <w:sz w:val="20"/>
                <w:szCs w:val="20"/>
              </w:rPr>
              <w:t>0</w:t>
            </w:r>
            <w:r w:rsidR="0074447E" w:rsidRPr="12C65DB3">
              <w:rPr>
                <w:rFonts w:ascii="Times New Roman" w:hAnsi="Times New Roman" w:cs="Times New Roman"/>
                <w:color w:val="222222"/>
                <w:sz w:val="20"/>
                <w:szCs w:val="20"/>
              </w:rPr>
              <w:t>0 pm</w:t>
            </w:r>
          </w:p>
        </w:tc>
        <w:tc>
          <w:tcPr>
            <w:tcW w:w="9214" w:type="dxa"/>
            <w:shd w:val="clear" w:color="auto" w:fill="auto"/>
            <w:tcMar>
              <w:top w:w="100" w:type="dxa"/>
              <w:left w:w="100" w:type="dxa"/>
              <w:bottom w:w="100" w:type="dxa"/>
              <w:right w:w="100" w:type="dxa"/>
            </w:tcMar>
          </w:tcPr>
          <w:p w14:paraId="53658022" w14:textId="74994A19" w:rsidR="0074447E" w:rsidRPr="00144D4B" w:rsidRDefault="2873BCC4" w:rsidP="00C93555">
            <w:pPr>
              <w:widowControl w:val="0"/>
              <w:jc w:val="both"/>
              <w:rPr>
                <w:rFonts w:ascii="Times New Roman" w:hAnsi="Times New Roman" w:cs="Times New Roman"/>
                <w:color w:val="222222"/>
                <w:sz w:val="20"/>
                <w:szCs w:val="20"/>
                <w:lang w:val="en-US"/>
              </w:rPr>
            </w:pPr>
            <w:r w:rsidRPr="12C65DB3">
              <w:rPr>
                <w:rFonts w:ascii="Times New Roman" w:hAnsi="Times New Roman" w:cs="Times New Roman"/>
                <w:color w:val="222222"/>
                <w:sz w:val="20"/>
                <w:szCs w:val="20"/>
                <w:lang w:val="en-US"/>
              </w:rPr>
              <w:t>Feedback from participants</w:t>
            </w:r>
          </w:p>
        </w:tc>
      </w:tr>
    </w:tbl>
    <w:p w14:paraId="5F2AF9EB" w14:textId="2C5F55E8" w:rsidR="00967DD4" w:rsidRDefault="00967DD4" w:rsidP="00967DD4">
      <w:pPr>
        <w:spacing w:after="120"/>
        <w:rPr>
          <w:rFonts w:ascii="Times New Roman" w:hAnsi="Times New Roman" w:cs="Times New Roman"/>
          <w:b/>
          <w:bCs/>
          <w:i/>
          <w:iCs/>
        </w:rPr>
        <w:sectPr w:rsidR="00967DD4" w:rsidSect="003119C1">
          <w:pgSz w:w="16838" w:h="11906" w:orient="landscape"/>
          <w:pgMar w:top="1417" w:right="1134" w:bottom="1417" w:left="1417" w:header="708" w:footer="708" w:gutter="0"/>
          <w:cols w:space="708"/>
          <w:docGrid w:linePitch="360"/>
        </w:sectPr>
      </w:pPr>
    </w:p>
    <w:p w14:paraId="1E243A3C" w14:textId="3BF77926" w:rsidR="00800D8B" w:rsidRPr="00800D8B" w:rsidRDefault="00800D8B" w:rsidP="00DE6150">
      <w:pPr>
        <w:spacing w:after="120"/>
        <w:jc w:val="both"/>
        <w:rPr>
          <w:rFonts w:ascii="Times New Roman" w:hAnsi="Times New Roman" w:cs="Times New Roman"/>
          <w:lang w:val="en-US"/>
        </w:rPr>
      </w:pPr>
    </w:p>
    <w:sectPr w:rsidR="00800D8B" w:rsidRPr="00800D8B" w:rsidSect="00093F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71CB" w14:textId="77777777" w:rsidR="002C291F" w:rsidRDefault="002C291F" w:rsidP="00800D8B">
      <w:pPr>
        <w:spacing w:after="0" w:line="240" w:lineRule="auto"/>
      </w:pPr>
      <w:r>
        <w:separator/>
      </w:r>
    </w:p>
  </w:endnote>
  <w:endnote w:type="continuationSeparator" w:id="0">
    <w:p w14:paraId="322797C6" w14:textId="77777777" w:rsidR="002C291F" w:rsidRDefault="002C291F" w:rsidP="0080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8E750" w14:textId="77777777" w:rsidR="002C291F" w:rsidRDefault="002C291F" w:rsidP="00800D8B">
      <w:pPr>
        <w:spacing w:after="0" w:line="240" w:lineRule="auto"/>
      </w:pPr>
      <w:r>
        <w:separator/>
      </w:r>
    </w:p>
  </w:footnote>
  <w:footnote w:type="continuationSeparator" w:id="0">
    <w:p w14:paraId="71BA6843" w14:textId="77777777" w:rsidR="002C291F" w:rsidRDefault="002C291F" w:rsidP="00800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1" w15:restartNumberingAfterBreak="0">
    <w:nsid w:val="FFFFFFFE"/>
    <w:multiLevelType w:val="singleLevel"/>
    <w:tmpl w:val="5A68A6C6"/>
    <w:lvl w:ilvl="0">
      <w:numFmt w:val="bullet"/>
      <w:lvlText w:val="*"/>
      <w:lvlJc w:val="left"/>
      <w:pPr>
        <w:ind w:left="0" w:firstLine="0"/>
      </w:pPr>
    </w:lvl>
  </w:abstractNum>
  <w:abstractNum w:abstractNumId="2" w15:restartNumberingAfterBreak="0">
    <w:nsid w:val="023F5D00"/>
    <w:multiLevelType w:val="multilevel"/>
    <w:tmpl w:val="05A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019C2"/>
    <w:multiLevelType w:val="hybridMultilevel"/>
    <w:tmpl w:val="D8C6AC00"/>
    <w:lvl w:ilvl="0" w:tplc="F5742F3A">
      <w:start w:val="1"/>
      <w:numFmt w:val="bullet"/>
      <w:lvlText w:val="-"/>
      <w:lvlJc w:val="left"/>
      <w:pPr>
        <w:ind w:left="720" w:hanging="360"/>
      </w:pPr>
      <w:rPr>
        <w:rFonts w:ascii="Calibri" w:hAnsi="Calibri" w:hint="default"/>
      </w:rPr>
    </w:lvl>
    <w:lvl w:ilvl="1" w:tplc="41C45658">
      <w:start w:val="1"/>
      <w:numFmt w:val="bullet"/>
      <w:lvlText w:val="o"/>
      <w:lvlJc w:val="left"/>
      <w:pPr>
        <w:ind w:left="1440" w:hanging="360"/>
      </w:pPr>
      <w:rPr>
        <w:rFonts w:ascii="Courier New" w:hAnsi="Courier New" w:hint="default"/>
      </w:rPr>
    </w:lvl>
    <w:lvl w:ilvl="2" w:tplc="DFFA3FAA">
      <w:start w:val="1"/>
      <w:numFmt w:val="bullet"/>
      <w:lvlText w:val=""/>
      <w:lvlJc w:val="left"/>
      <w:pPr>
        <w:ind w:left="2160" w:hanging="360"/>
      </w:pPr>
      <w:rPr>
        <w:rFonts w:ascii="Wingdings" w:hAnsi="Wingdings" w:hint="default"/>
      </w:rPr>
    </w:lvl>
    <w:lvl w:ilvl="3" w:tplc="EEB2BF1A">
      <w:start w:val="1"/>
      <w:numFmt w:val="bullet"/>
      <w:lvlText w:val=""/>
      <w:lvlJc w:val="left"/>
      <w:pPr>
        <w:ind w:left="2880" w:hanging="360"/>
      </w:pPr>
      <w:rPr>
        <w:rFonts w:ascii="Symbol" w:hAnsi="Symbol" w:hint="default"/>
      </w:rPr>
    </w:lvl>
    <w:lvl w:ilvl="4" w:tplc="03B48DDC">
      <w:start w:val="1"/>
      <w:numFmt w:val="bullet"/>
      <w:lvlText w:val="o"/>
      <w:lvlJc w:val="left"/>
      <w:pPr>
        <w:ind w:left="3600" w:hanging="360"/>
      </w:pPr>
      <w:rPr>
        <w:rFonts w:ascii="Courier New" w:hAnsi="Courier New" w:hint="default"/>
      </w:rPr>
    </w:lvl>
    <w:lvl w:ilvl="5" w:tplc="BEB83282">
      <w:start w:val="1"/>
      <w:numFmt w:val="bullet"/>
      <w:lvlText w:val=""/>
      <w:lvlJc w:val="left"/>
      <w:pPr>
        <w:ind w:left="4320" w:hanging="360"/>
      </w:pPr>
      <w:rPr>
        <w:rFonts w:ascii="Wingdings" w:hAnsi="Wingdings" w:hint="default"/>
      </w:rPr>
    </w:lvl>
    <w:lvl w:ilvl="6" w:tplc="2190102E">
      <w:start w:val="1"/>
      <w:numFmt w:val="bullet"/>
      <w:lvlText w:val=""/>
      <w:lvlJc w:val="left"/>
      <w:pPr>
        <w:ind w:left="5040" w:hanging="360"/>
      </w:pPr>
      <w:rPr>
        <w:rFonts w:ascii="Symbol" w:hAnsi="Symbol" w:hint="default"/>
      </w:rPr>
    </w:lvl>
    <w:lvl w:ilvl="7" w:tplc="301635EA">
      <w:start w:val="1"/>
      <w:numFmt w:val="bullet"/>
      <w:lvlText w:val="o"/>
      <w:lvlJc w:val="left"/>
      <w:pPr>
        <w:ind w:left="5760" w:hanging="360"/>
      </w:pPr>
      <w:rPr>
        <w:rFonts w:ascii="Courier New" w:hAnsi="Courier New" w:hint="default"/>
      </w:rPr>
    </w:lvl>
    <w:lvl w:ilvl="8" w:tplc="D98E98E8">
      <w:start w:val="1"/>
      <w:numFmt w:val="bullet"/>
      <w:lvlText w:val=""/>
      <w:lvlJc w:val="left"/>
      <w:pPr>
        <w:ind w:left="6480" w:hanging="360"/>
      </w:pPr>
      <w:rPr>
        <w:rFonts w:ascii="Wingdings" w:hAnsi="Wingdings" w:hint="default"/>
      </w:rPr>
    </w:lvl>
  </w:abstractNum>
  <w:abstractNum w:abstractNumId="4" w15:restartNumberingAfterBreak="0">
    <w:nsid w:val="106828DD"/>
    <w:multiLevelType w:val="multilevel"/>
    <w:tmpl w:val="BBC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63FCD"/>
    <w:multiLevelType w:val="hybridMultilevel"/>
    <w:tmpl w:val="D5D6FFB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3E661317"/>
    <w:multiLevelType w:val="hybridMultilevel"/>
    <w:tmpl w:val="5FAEF5A8"/>
    <w:lvl w:ilvl="0" w:tplc="EBB04D0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62085D"/>
    <w:multiLevelType w:val="hybridMultilevel"/>
    <w:tmpl w:val="EF52BEA8"/>
    <w:lvl w:ilvl="0" w:tplc="07B4F6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642F9F"/>
    <w:multiLevelType w:val="hybridMultilevel"/>
    <w:tmpl w:val="68D07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D610016"/>
    <w:multiLevelType w:val="hybridMultilevel"/>
    <w:tmpl w:val="769815CE"/>
    <w:lvl w:ilvl="0" w:tplc="FA007B5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317661"/>
    <w:multiLevelType w:val="hybridMultilevel"/>
    <w:tmpl w:val="50C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lvlOverride w:ilvl="0">
      <w:lvl w:ilvl="0">
        <w:numFmt w:val="bullet"/>
        <w:lvlText w:val=""/>
        <w:legacy w:legacy="1" w:legacySpace="0" w:legacyIndent="240"/>
        <w:lvlJc w:val="left"/>
        <w:pPr>
          <w:ind w:left="0" w:firstLine="0"/>
        </w:pPr>
        <w:rPr>
          <w:rFonts w:ascii="Symbol" w:hAnsi="Symbol" w:hint="default"/>
        </w:rPr>
      </w:lvl>
    </w:lvlOverride>
  </w:num>
  <w:num w:numId="4">
    <w:abstractNumId w:val="5"/>
  </w:num>
  <w:num w:numId="5">
    <w:abstractNumId w:val="9"/>
  </w:num>
  <w:num w:numId="6">
    <w:abstractNumId w:val="0"/>
  </w:num>
  <w:num w:numId="7">
    <w:abstractNumId w:val="6"/>
  </w:num>
  <w:num w:numId="8">
    <w:abstractNumId w:val="4"/>
  </w:num>
  <w:num w:numId="9">
    <w:abstractNumId w:val="2"/>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42"/>
    <w:rsid w:val="0002758C"/>
    <w:rsid w:val="000530F9"/>
    <w:rsid w:val="00053785"/>
    <w:rsid w:val="00093F73"/>
    <w:rsid w:val="000A343D"/>
    <w:rsid w:val="000A7187"/>
    <w:rsid w:val="000C3F85"/>
    <w:rsid w:val="000F2331"/>
    <w:rsid w:val="000F4992"/>
    <w:rsid w:val="000F71BE"/>
    <w:rsid w:val="000F7E7E"/>
    <w:rsid w:val="001007BE"/>
    <w:rsid w:val="001058BF"/>
    <w:rsid w:val="00120EE7"/>
    <w:rsid w:val="0012264B"/>
    <w:rsid w:val="00124109"/>
    <w:rsid w:val="001362EA"/>
    <w:rsid w:val="001428A1"/>
    <w:rsid w:val="00144D4B"/>
    <w:rsid w:val="0015272C"/>
    <w:rsid w:val="00157994"/>
    <w:rsid w:val="00160162"/>
    <w:rsid w:val="00183B9C"/>
    <w:rsid w:val="00186F5C"/>
    <w:rsid w:val="001B37A0"/>
    <w:rsid w:val="001D573B"/>
    <w:rsid w:val="001E14D3"/>
    <w:rsid w:val="001F0A0F"/>
    <w:rsid w:val="002034CA"/>
    <w:rsid w:val="00213878"/>
    <w:rsid w:val="00216342"/>
    <w:rsid w:val="00247DF0"/>
    <w:rsid w:val="0026356D"/>
    <w:rsid w:val="00265169"/>
    <w:rsid w:val="00267E87"/>
    <w:rsid w:val="002739CC"/>
    <w:rsid w:val="00277248"/>
    <w:rsid w:val="00293003"/>
    <w:rsid w:val="002A4DAE"/>
    <w:rsid w:val="002A6524"/>
    <w:rsid w:val="002A6E0C"/>
    <w:rsid w:val="002B56B4"/>
    <w:rsid w:val="002C291F"/>
    <w:rsid w:val="002C6A7D"/>
    <w:rsid w:val="00303346"/>
    <w:rsid w:val="003119C1"/>
    <w:rsid w:val="003150A1"/>
    <w:rsid w:val="00315785"/>
    <w:rsid w:val="00321656"/>
    <w:rsid w:val="00351045"/>
    <w:rsid w:val="00360B94"/>
    <w:rsid w:val="003642DD"/>
    <w:rsid w:val="0037068F"/>
    <w:rsid w:val="00375894"/>
    <w:rsid w:val="0038130D"/>
    <w:rsid w:val="00382168"/>
    <w:rsid w:val="00397BF8"/>
    <w:rsid w:val="003A13A4"/>
    <w:rsid w:val="003A4A4A"/>
    <w:rsid w:val="003C11A7"/>
    <w:rsid w:val="003D0DCD"/>
    <w:rsid w:val="003D36DC"/>
    <w:rsid w:val="00402509"/>
    <w:rsid w:val="004147CB"/>
    <w:rsid w:val="00424739"/>
    <w:rsid w:val="00431587"/>
    <w:rsid w:val="00436C7D"/>
    <w:rsid w:val="00437B15"/>
    <w:rsid w:val="00444015"/>
    <w:rsid w:val="00445559"/>
    <w:rsid w:val="00445600"/>
    <w:rsid w:val="004734FF"/>
    <w:rsid w:val="00474AB8"/>
    <w:rsid w:val="00486279"/>
    <w:rsid w:val="00493385"/>
    <w:rsid w:val="004B1FB7"/>
    <w:rsid w:val="004B2AD5"/>
    <w:rsid w:val="004B4FB9"/>
    <w:rsid w:val="004D5678"/>
    <w:rsid w:val="004D6089"/>
    <w:rsid w:val="004E76CE"/>
    <w:rsid w:val="004F22A8"/>
    <w:rsid w:val="004F48AE"/>
    <w:rsid w:val="00550B3E"/>
    <w:rsid w:val="00552825"/>
    <w:rsid w:val="0057082A"/>
    <w:rsid w:val="00570895"/>
    <w:rsid w:val="005762DF"/>
    <w:rsid w:val="005849CE"/>
    <w:rsid w:val="005B0666"/>
    <w:rsid w:val="005B0F37"/>
    <w:rsid w:val="005B5872"/>
    <w:rsid w:val="005E31D0"/>
    <w:rsid w:val="005F7116"/>
    <w:rsid w:val="005F7B71"/>
    <w:rsid w:val="00601AB1"/>
    <w:rsid w:val="0062043B"/>
    <w:rsid w:val="00631A2D"/>
    <w:rsid w:val="00643841"/>
    <w:rsid w:val="006603D6"/>
    <w:rsid w:val="006605B0"/>
    <w:rsid w:val="00687C40"/>
    <w:rsid w:val="006B4DAD"/>
    <w:rsid w:val="006C667D"/>
    <w:rsid w:val="006D6DC9"/>
    <w:rsid w:val="006E03D5"/>
    <w:rsid w:val="006E0932"/>
    <w:rsid w:val="006F0AD2"/>
    <w:rsid w:val="006F2129"/>
    <w:rsid w:val="006F463A"/>
    <w:rsid w:val="00704E02"/>
    <w:rsid w:val="00715F45"/>
    <w:rsid w:val="00724740"/>
    <w:rsid w:val="00726C40"/>
    <w:rsid w:val="007428E5"/>
    <w:rsid w:val="0074447E"/>
    <w:rsid w:val="007453B0"/>
    <w:rsid w:val="0074737F"/>
    <w:rsid w:val="0074762D"/>
    <w:rsid w:val="0076466A"/>
    <w:rsid w:val="00765905"/>
    <w:rsid w:val="0078156B"/>
    <w:rsid w:val="00781D37"/>
    <w:rsid w:val="00790488"/>
    <w:rsid w:val="007B0AA3"/>
    <w:rsid w:val="007B4BB5"/>
    <w:rsid w:val="007C1C7A"/>
    <w:rsid w:val="007E163B"/>
    <w:rsid w:val="007E5F30"/>
    <w:rsid w:val="007F0800"/>
    <w:rsid w:val="007F3B90"/>
    <w:rsid w:val="007F665B"/>
    <w:rsid w:val="007F692E"/>
    <w:rsid w:val="007F7F09"/>
    <w:rsid w:val="00800D8B"/>
    <w:rsid w:val="00814F25"/>
    <w:rsid w:val="00840779"/>
    <w:rsid w:val="00843E24"/>
    <w:rsid w:val="008464B2"/>
    <w:rsid w:val="008547E2"/>
    <w:rsid w:val="0085562D"/>
    <w:rsid w:val="00881DBB"/>
    <w:rsid w:val="00881E39"/>
    <w:rsid w:val="00892096"/>
    <w:rsid w:val="008A072F"/>
    <w:rsid w:val="008A2F24"/>
    <w:rsid w:val="008B39B0"/>
    <w:rsid w:val="008B550A"/>
    <w:rsid w:val="008C64C3"/>
    <w:rsid w:val="008D05D7"/>
    <w:rsid w:val="008E310E"/>
    <w:rsid w:val="008F262D"/>
    <w:rsid w:val="0090232C"/>
    <w:rsid w:val="00921D3A"/>
    <w:rsid w:val="00941D94"/>
    <w:rsid w:val="00942932"/>
    <w:rsid w:val="00943349"/>
    <w:rsid w:val="009634C2"/>
    <w:rsid w:val="00967DD4"/>
    <w:rsid w:val="00972F23"/>
    <w:rsid w:val="009A0949"/>
    <w:rsid w:val="009C7A70"/>
    <w:rsid w:val="009F7AD3"/>
    <w:rsid w:val="00A16C7D"/>
    <w:rsid w:val="00A34F63"/>
    <w:rsid w:val="00A50FC5"/>
    <w:rsid w:val="00A6491E"/>
    <w:rsid w:val="00A77032"/>
    <w:rsid w:val="00A77683"/>
    <w:rsid w:val="00A85F20"/>
    <w:rsid w:val="00A94E98"/>
    <w:rsid w:val="00A96291"/>
    <w:rsid w:val="00AC4DD8"/>
    <w:rsid w:val="00AC650A"/>
    <w:rsid w:val="00AC7A5F"/>
    <w:rsid w:val="00AD013D"/>
    <w:rsid w:val="00AD671F"/>
    <w:rsid w:val="00AE0D71"/>
    <w:rsid w:val="00AE5B37"/>
    <w:rsid w:val="00AF2107"/>
    <w:rsid w:val="00B00803"/>
    <w:rsid w:val="00B0134C"/>
    <w:rsid w:val="00B074E6"/>
    <w:rsid w:val="00B167F0"/>
    <w:rsid w:val="00B345FC"/>
    <w:rsid w:val="00B473D3"/>
    <w:rsid w:val="00B512C2"/>
    <w:rsid w:val="00B6372E"/>
    <w:rsid w:val="00B96270"/>
    <w:rsid w:val="00BB7545"/>
    <w:rsid w:val="00C100E0"/>
    <w:rsid w:val="00C26767"/>
    <w:rsid w:val="00C43B53"/>
    <w:rsid w:val="00C61071"/>
    <w:rsid w:val="00C7506C"/>
    <w:rsid w:val="00C7741F"/>
    <w:rsid w:val="00CA567F"/>
    <w:rsid w:val="00CC0550"/>
    <w:rsid w:val="00CE4296"/>
    <w:rsid w:val="00D00A9D"/>
    <w:rsid w:val="00D126F3"/>
    <w:rsid w:val="00D2206C"/>
    <w:rsid w:val="00D2348C"/>
    <w:rsid w:val="00D51448"/>
    <w:rsid w:val="00D561CE"/>
    <w:rsid w:val="00DA1BC2"/>
    <w:rsid w:val="00DC1EE9"/>
    <w:rsid w:val="00DC36D2"/>
    <w:rsid w:val="00DE6150"/>
    <w:rsid w:val="00E00685"/>
    <w:rsid w:val="00E32F20"/>
    <w:rsid w:val="00E3668E"/>
    <w:rsid w:val="00E701CC"/>
    <w:rsid w:val="00E77188"/>
    <w:rsid w:val="00E96ABD"/>
    <w:rsid w:val="00EA12E3"/>
    <w:rsid w:val="00EA722E"/>
    <w:rsid w:val="00EC088A"/>
    <w:rsid w:val="00EC4696"/>
    <w:rsid w:val="00ED592D"/>
    <w:rsid w:val="00EF6408"/>
    <w:rsid w:val="00F14B33"/>
    <w:rsid w:val="00F33185"/>
    <w:rsid w:val="00F72EC8"/>
    <w:rsid w:val="00FB78BF"/>
    <w:rsid w:val="00FC6B9A"/>
    <w:rsid w:val="00FF0448"/>
    <w:rsid w:val="0AD84502"/>
    <w:rsid w:val="12C65DB3"/>
    <w:rsid w:val="1374923F"/>
    <w:rsid w:val="222FF686"/>
    <w:rsid w:val="23AD443E"/>
    <w:rsid w:val="2873BCC4"/>
    <w:rsid w:val="28C6FED8"/>
    <w:rsid w:val="2D9F757B"/>
    <w:rsid w:val="2E2B45EB"/>
    <w:rsid w:val="2E71BDBE"/>
    <w:rsid w:val="53428DD8"/>
    <w:rsid w:val="6318C215"/>
    <w:rsid w:val="74EBC337"/>
    <w:rsid w:val="7E7690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BC2C"/>
  <w15:chartTrackingRefBased/>
  <w15:docId w15:val="{8AE2ACD2-82F5-4D5F-B093-2D834514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7">
    <w:name w:val="heading 7"/>
    <w:basedOn w:val="Normal"/>
    <w:next w:val="Normal"/>
    <w:link w:val="Titre7Car"/>
    <w:uiPriority w:val="9"/>
    <w:qFormat/>
    <w:rsid w:val="0057082A"/>
    <w:pPr>
      <w:numPr>
        <w:ilvl w:val="6"/>
        <w:numId w:val="6"/>
      </w:numPr>
      <w:spacing w:before="240" w:after="60" w:line="240" w:lineRule="auto"/>
      <w:ind w:left="4748" w:hanging="708"/>
      <w:jc w:val="both"/>
      <w:outlineLvl w:val="6"/>
    </w:pPr>
    <w:rPr>
      <w:rFonts w:ascii="Arial" w:eastAsia="Times New Roman" w:hAnsi="Arial" w:cs="Times New Roman"/>
      <w:sz w:val="20"/>
      <w:szCs w:val="20"/>
      <w:lang w:eastAsia="en-GB"/>
    </w:rPr>
  </w:style>
  <w:style w:type="paragraph" w:styleId="Titre8">
    <w:name w:val="heading 8"/>
    <w:basedOn w:val="Normal"/>
    <w:next w:val="Normal"/>
    <w:link w:val="Titre8Car"/>
    <w:uiPriority w:val="9"/>
    <w:qFormat/>
    <w:rsid w:val="0057082A"/>
    <w:pPr>
      <w:numPr>
        <w:ilvl w:val="7"/>
        <w:numId w:val="6"/>
      </w:numPr>
      <w:spacing w:before="240" w:after="60" w:line="240" w:lineRule="auto"/>
      <w:ind w:left="5456" w:hanging="708"/>
      <w:jc w:val="both"/>
      <w:outlineLvl w:val="7"/>
    </w:pPr>
    <w:rPr>
      <w:rFonts w:ascii="Arial" w:eastAsia="Times New Roman" w:hAnsi="Arial" w:cs="Times New Roman"/>
      <w:i/>
      <w:sz w:val="20"/>
      <w:szCs w:val="20"/>
      <w:lang w:eastAsia="en-GB"/>
    </w:rPr>
  </w:style>
  <w:style w:type="paragraph" w:styleId="Titre9">
    <w:name w:val="heading 9"/>
    <w:basedOn w:val="Normal"/>
    <w:next w:val="Normal"/>
    <w:link w:val="Titre9Car"/>
    <w:uiPriority w:val="9"/>
    <w:qFormat/>
    <w:rsid w:val="0057082A"/>
    <w:pPr>
      <w:numPr>
        <w:ilvl w:val="8"/>
        <w:numId w:val="6"/>
      </w:numPr>
      <w:spacing w:before="240" w:after="60" w:line="240" w:lineRule="auto"/>
      <w:ind w:left="6164" w:hanging="708"/>
      <w:jc w:val="both"/>
      <w:outlineLvl w:val="8"/>
    </w:pPr>
    <w:rPr>
      <w:rFonts w:ascii="Arial" w:eastAsia="Times New Roman" w:hAnsi="Arial" w:cs="Times New Roman"/>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link w:val="Commentaire"/>
    <w:uiPriority w:val="99"/>
    <w:rsid w:val="00436C7D"/>
    <w:rPr>
      <w:rFonts w:ascii="Arial" w:hAnsi="Arial" w:cs="Arial"/>
    </w:rPr>
  </w:style>
  <w:style w:type="character" w:styleId="Marquedecommentaire">
    <w:name w:val="annotation reference"/>
    <w:uiPriority w:val="99"/>
    <w:rsid w:val="00436C7D"/>
    <w:rPr>
      <w:sz w:val="16"/>
      <w:szCs w:val="16"/>
    </w:rPr>
  </w:style>
  <w:style w:type="paragraph" w:styleId="Commentaire">
    <w:name w:val="annotation text"/>
    <w:basedOn w:val="Normal"/>
    <w:link w:val="CommentaireCar"/>
    <w:uiPriority w:val="99"/>
    <w:rsid w:val="00436C7D"/>
    <w:pPr>
      <w:spacing w:after="0" w:line="240" w:lineRule="auto"/>
    </w:pPr>
    <w:rPr>
      <w:rFonts w:ascii="Arial" w:hAnsi="Arial" w:cs="Arial"/>
    </w:rPr>
  </w:style>
  <w:style w:type="character" w:customStyle="1" w:styleId="KommentartextZchn1">
    <w:name w:val="Kommentartext Zchn1"/>
    <w:basedOn w:val="Policepardfaut"/>
    <w:uiPriority w:val="99"/>
    <w:semiHidden/>
    <w:rsid w:val="00436C7D"/>
    <w:rPr>
      <w:sz w:val="20"/>
      <w:szCs w:val="20"/>
    </w:rPr>
  </w:style>
  <w:style w:type="paragraph" w:styleId="Textedebulles">
    <w:name w:val="Balloon Text"/>
    <w:basedOn w:val="Normal"/>
    <w:link w:val="TextedebullesCar"/>
    <w:uiPriority w:val="99"/>
    <w:semiHidden/>
    <w:unhideWhenUsed/>
    <w:rsid w:val="00436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C7D"/>
    <w:rPr>
      <w:rFonts w:ascii="Segoe UI" w:hAnsi="Segoe UI" w:cs="Segoe UI"/>
      <w:sz w:val="18"/>
      <w:szCs w:val="18"/>
    </w:rPr>
  </w:style>
  <w:style w:type="paragraph" w:styleId="Paragraphedeliste">
    <w:name w:val="List Paragraph"/>
    <w:basedOn w:val="Normal"/>
    <w:uiPriority w:val="34"/>
    <w:qFormat/>
    <w:rsid w:val="00DC1EE9"/>
    <w:pPr>
      <w:ind w:left="720"/>
      <w:contextualSpacing/>
    </w:pPr>
  </w:style>
  <w:style w:type="character" w:styleId="Lienhypertexte">
    <w:name w:val="Hyperlink"/>
    <w:basedOn w:val="Policepardfaut"/>
    <w:uiPriority w:val="99"/>
    <w:unhideWhenUsed/>
    <w:rsid w:val="00E00685"/>
    <w:rPr>
      <w:color w:val="0563C1"/>
      <w:u w:val="single"/>
    </w:rPr>
  </w:style>
  <w:style w:type="paragraph" w:styleId="Objetducommentaire">
    <w:name w:val="annotation subject"/>
    <w:basedOn w:val="Commentaire"/>
    <w:next w:val="Commentaire"/>
    <w:link w:val="ObjetducommentaireCar"/>
    <w:uiPriority w:val="99"/>
    <w:semiHidden/>
    <w:unhideWhenUsed/>
    <w:rsid w:val="00160162"/>
    <w:pPr>
      <w:spacing w:after="160"/>
    </w:pPr>
    <w:rPr>
      <w:rFonts w:asciiTheme="minorHAnsi" w:hAnsiTheme="minorHAnsi" w:cstheme="minorBidi"/>
      <w:b/>
      <w:bCs/>
      <w:sz w:val="20"/>
      <w:szCs w:val="20"/>
    </w:rPr>
  </w:style>
  <w:style w:type="character" w:customStyle="1" w:styleId="ObjetducommentaireCar">
    <w:name w:val="Objet du commentaire Car"/>
    <w:basedOn w:val="CommentaireCar"/>
    <w:link w:val="Objetducommentaire"/>
    <w:uiPriority w:val="99"/>
    <w:semiHidden/>
    <w:rsid w:val="00160162"/>
    <w:rPr>
      <w:rFonts w:ascii="Arial" w:hAnsi="Arial" w:cs="Arial"/>
      <w:b/>
      <w:bCs/>
      <w:sz w:val="20"/>
      <w:szCs w:val="20"/>
    </w:rPr>
  </w:style>
  <w:style w:type="table" w:styleId="Grilledutableau">
    <w:name w:val="Table Grid"/>
    <w:basedOn w:val="TableauNormal"/>
    <w:uiPriority w:val="39"/>
    <w:rsid w:val="0047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rsid w:val="0057082A"/>
    <w:rPr>
      <w:rFonts w:ascii="Arial" w:eastAsia="Times New Roman" w:hAnsi="Arial" w:cs="Times New Roman"/>
      <w:sz w:val="20"/>
      <w:szCs w:val="20"/>
      <w:lang w:eastAsia="en-GB"/>
    </w:rPr>
  </w:style>
  <w:style w:type="character" w:customStyle="1" w:styleId="Titre8Car">
    <w:name w:val="Titre 8 Car"/>
    <w:basedOn w:val="Policepardfaut"/>
    <w:link w:val="Titre8"/>
    <w:uiPriority w:val="9"/>
    <w:rsid w:val="0057082A"/>
    <w:rPr>
      <w:rFonts w:ascii="Arial" w:eastAsia="Times New Roman" w:hAnsi="Arial" w:cs="Times New Roman"/>
      <w:i/>
      <w:sz w:val="20"/>
      <w:szCs w:val="20"/>
      <w:lang w:eastAsia="en-GB"/>
    </w:rPr>
  </w:style>
  <w:style w:type="character" w:customStyle="1" w:styleId="Titre9Car">
    <w:name w:val="Titre 9 Car"/>
    <w:basedOn w:val="Policepardfaut"/>
    <w:link w:val="Titre9"/>
    <w:uiPriority w:val="9"/>
    <w:rsid w:val="0057082A"/>
    <w:rPr>
      <w:rFonts w:ascii="Arial" w:eastAsia="Times New Roman" w:hAnsi="Arial" w:cs="Times New Roman"/>
      <w:i/>
      <w:sz w:val="18"/>
      <w:szCs w:val="20"/>
      <w:lang w:eastAsia="en-GB"/>
    </w:rPr>
  </w:style>
  <w:style w:type="paragraph" w:customStyle="1" w:styleId="ListBullet1">
    <w:name w:val="List Bullet 1"/>
    <w:basedOn w:val="Normal"/>
    <w:rsid w:val="0057082A"/>
    <w:pPr>
      <w:numPr>
        <w:numId w:val="7"/>
      </w:numPr>
      <w:spacing w:after="240" w:line="240" w:lineRule="auto"/>
      <w:jc w:val="both"/>
    </w:pPr>
    <w:rPr>
      <w:rFonts w:ascii="Times New Roman" w:eastAsia="Times New Roman" w:hAnsi="Times New Roman" w:cs="Times New Roman"/>
      <w:sz w:val="24"/>
      <w:szCs w:val="20"/>
    </w:rPr>
  </w:style>
  <w:style w:type="paragraph" w:customStyle="1" w:styleId="paragraph">
    <w:name w:val="paragraph"/>
    <w:basedOn w:val="Normal"/>
    <w:rsid w:val="005708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Policepardfaut"/>
    <w:rsid w:val="0057082A"/>
  </w:style>
  <w:style w:type="character" w:customStyle="1" w:styleId="eop">
    <w:name w:val="eop"/>
    <w:basedOn w:val="Policepardfaut"/>
    <w:rsid w:val="0057082A"/>
  </w:style>
  <w:style w:type="character" w:customStyle="1" w:styleId="contextualspellingandgrammarerror">
    <w:name w:val="contextualspellingandgrammarerror"/>
    <w:basedOn w:val="Policepardfaut"/>
    <w:rsid w:val="0057082A"/>
  </w:style>
  <w:style w:type="character" w:customStyle="1" w:styleId="spellingerror">
    <w:name w:val="spellingerror"/>
    <w:basedOn w:val="Policepardfaut"/>
    <w:rsid w:val="0057082A"/>
  </w:style>
  <w:style w:type="paragraph" w:styleId="NormalWeb">
    <w:name w:val="Normal (Web)"/>
    <w:basedOn w:val="Normal"/>
    <w:uiPriority w:val="99"/>
    <w:semiHidden/>
    <w:unhideWhenUsed/>
    <w:rsid w:val="00A5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A50FC5"/>
    <w:rPr>
      <w:b/>
      <w:bCs/>
    </w:rPr>
  </w:style>
  <w:style w:type="paragraph" w:styleId="Notedebasdepage">
    <w:name w:val="footnote text"/>
    <w:basedOn w:val="Normal"/>
    <w:link w:val="NotedebasdepageCar"/>
    <w:uiPriority w:val="99"/>
    <w:semiHidden/>
    <w:unhideWhenUsed/>
    <w:rsid w:val="00800D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0D8B"/>
    <w:rPr>
      <w:sz w:val="20"/>
      <w:szCs w:val="20"/>
    </w:rPr>
  </w:style>
  <w:style w:type="character" w:styleId="Appelnotedebasdep">
    <w:name w:val="footnote reference"/>
    <w:basedOn w:val="Policepardfaut"/>
    <w:uiPriority w:val="99"/>
    <w:semiHidden/>
    <w:unhideWhenUsed/>
    <w:rsid w:val="00800D8B"/>
    <w:rPr>
      <w:vertAlign w:val="superscript"/>
    </w:rPr>
  </w:style>
  <w:style w:type="character" w:customStyle="1" w:styleId="UnresolvedMention">
    <w:name w:val="Unresolved Mention"/>
    <w:basedOn w:val="Policepardfaut"/>
    <w:uiPriority w:val="99"/>
    <w:semiHidden/>
    <w:unhideWhenUsed/>
    <w:rsid w:val="00715F45"/>
    <w:rPr>
      <w:color w:val="605E5C"/>
      <w:shd w:val="clear" w:color="auto" w:fill="E1DFDD"/>
    </w:rPr>
  </w:style>
  <w:style w:type="character" w:styleId="Lienhypertextesuivivisit">
    <w:name w:val="FollowedHyperlink"/>
    <w:basedOn w:val="Policepardfaut"/>
    <w:uiPriority w:val="99"/>
    <w:semiHidden/>
    <w:unhideWhenUsed/>
    <w:rsid w:val="00715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978">
      <w:bodyDiv w:val="1"/>
      <w:marLeft w:val="0"/>
      <w:marRight w:val="0"/>
      <w:marTop w:val="0"/>
      <w:marBottom w:val="0"/>
      <w:divBdr>
        <w:top w:val="none" w:sz="0" w:space="0" w:color="auto"/>
        <w:left w:val="none" w:sz="0" w:space="0" w:color="auto"/>
        <w:bottom w:val="none" w:sz="0" w:space="0" w:color="auto"/>
        <w:right w:val="none" w:sz="0" w:space="0" w:color="auto"/>
      </w:divBdr>
    </w:div>
    <w:div w:id="270599803">
      <w:bodyDiv w:val="1"/>
      <w:marLeft w:val="0"/>
      <w:marRight w:val="0"/>
      <w:marTop w:val="0"/>
      <w:marBottom w:val="0"/>
      <w:divBdr>
        <w:top w:val="none" w:sz="0" w:space="0" w:color="auto"/>
        <w:left w:val="none" w:sz="0" w:space="0" w:color="auto"/>
        <w:bottom w:val="none" w:sz="0" w:space="0" w:color="auto"/>
        <w:right w:val="none" w:sz="0" w:space="0" w:color="auto"/>
      </w:divBdr>
      <w:divsChild>
        <w:div w:id="137418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08889">
              <w:marLeft w:val="0"/>
              <w:marRight w:val="0"/>
              <w:marTop w:val="0"/>
              <w:marBottom w:val="0"/>
              <w:divBdr>
                <w:top w:val="none" w:sz="0" w:space="0" w:color="auto"/>
                <w:left w:val="none" w:sz="0" w:space="0" w:color="auto"/>
                <w:bottom w:val="none" w:sz="0" w:space="0" w:color="auto"/>
                <w:right w:val="none" w:sz="0" w:space="0" w:color="auto"/>
              </w:divBdr>
              <w:divsChild>
                <w:div w:id="10057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6926">
      <w:bodyDiv w:val="1"/>
      <w:marLeft w:val="0"/>
      <w:marRight w:val="0"/>
      <w:marTop w:val="0"/>
      <w:marBottom w:val="0"/>
      <w:divBdr>
        <w:top w:val="none" w:sz="0" w:space="0" w:color="auto"/>
        <w:left w:val="none" w:sz="0" w:space="0" w:color="auto"/>
        <w:bottom w:val="none" w:sz="0" w:space="0" w:color="auto"/>
        <w:right w:val="none" w:sz="0" w:space="0" w:color="auto"/>
      </w:divBdr>
    </w:div>
    <w:div w:id="586615784">
      <w:bodyDiv w:val="1"/>
      <w:marLeft w:val="0"/>
      <w:marRight w:val="0"/>
      <w:marTop w:val="0"/>
      <w:marBottom w:val="0"/>
      <w:divBdr>
        <w:top w:val="none" w:sz="0" w:space="0" w:color="auto"/>
        <w:left w:val="none" w:sz="0" w:space="0" w:color="auto"/>
        <w:bottom w:val="none" w:sz="0" w:space="0" w:color="auto"/>
        <w:right w:val="none" w:sz="0" w:space="0" w:color="auto"/>
      </w:divBdr>
    </w:div>
    <w:div w:id="707728249">
      <w:bodyDiv w:val="1"/>
      <w:marLeft w:val="0"/>
      <w:marRight w:val="0"/>
      <w:marTop w:val="0"/>
      <w:marBottom w:val="0"/>
      <w:divBdr>
        <w:top w:val="none" w:sz="0" w:space="0" w:color="auto"/>
        <w:left w:val="none" w:sz="0" w:space="0" w:color="auto"/>
        <w:bottom w:val="none" w:sz="0" w:space="0" w:color="auto"/>
        <w:right w:val="none" w:sz="0" w:space="0" w:color="auto"/>
      </w:divBdr>
    </w:div>
    <w:div w:id="834996982">
      <w:bodyDiv w:val="1"/>
      <w:marLeft w:val="0"/>
      <w:marRight w:val="0"/>
      <w:marTop w:val="0"/>
      <w:marBottom w:val="0"/>
      <w:divBdr>
        <w:top w:val="none" w:sz="0" w:space="0" w:color="auto"/>
        <w:left w:val="none" w:sz="0" w:space="0" w:color="auto"/>
        <w:bottom w:val="none" w:sz="0" w:space="0" w:color="auto"/>
        <w:right w:val="none" w:sz="0" w:space="0" w:color="auto"/>
      </w:divBdr>
    </w:div>
    <w:div w:id="9285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518282">
          <w:marLeft w:val="0"/>
          <w:marRight w:val="0"/>
          <w:marTop w:val="0"/>
          <w:marBottom w:val="0"/>
          <w:divBdr>
            <w:top w:val="none" w:sz="0" w:space="0" w:color="auto"/>
            <w:left w:val="none" w:sz="0" w:space="0" w:color="auto"/>
            <w:bottom w:val="none" w:sz="0" w:space="0" w:color="auto"/>
            <w:right w:val="none" w:sz="0" w:space="0" w:color="auto"/>
          </w:divBdr>
          <w:divsChild>
            <w:div w:id="550919239">
              <w:marLeft w:val="0"/>
              <w:marRight w:val="0"/>
              <w:marTop w:val="0"/>
              <w:marBottom w:val="0"/>
              <w:divBdr>
                <w:top w:val="none" w:sz="0" w:space="0" w:color="auto"/>
                <w:left w:val="none" w:sz="0" w:space="0" w:color="auto"/>
                <w:bottom w:val="none" w:sz="0" w:space="0" w:color="auto"/>
                <w:right w:val="none" w:sz="0" w:space="0" w:color="auto"/>
              </w:divBdr>
            </w:div>
            <w:div w:id="10267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946">
      <w:bodyDiv w:val="1"/>
      <w:marLeft w:val="0"/>
      <w:marRight w:val="0"/>
      <w:marTop w:val="0"/>
      <w:marBottom w:val="0"/>
      <w:divBdr>
        <w:top w:val="none" w:sz="0" w:space="0" w:color="auto"/>
        <w:left w:val="none" w:sz="0" w:space="0" w:color="auto"/>
        <w:bottom w:val="none" w:sz="0" w:space="0" w:color="auto"/>
        <w:right w:val="none" w:sz="0" w:space="0" w:color="auto"/>
      </w:divBdr>
    </w:div>
    <w:div w:id="1704944774">
      <w:bodyDiv w:val="1"/>
      <w:marLeft w:val="0"/>
      <w:marRight w:val="0"/>
      <w:marTop w:val="0"/>
      <w:marBottom w:val="0"/>
      <w:divBdr>
        <w:top w:val="none" w:sz="0" w:space="0" w:color="auto"/>
        <w:left w:val="none" w:sz="0" w:space="0" w:color="auto"/>
        <w:bottom w:val="none" w:sz="0" w:space="0" w:color="auto"/>
        <w:right w:val="none" w:sz="0" w:space="0" w:color="auto"/>
      </w:divBdr>
    </w:div>
    <w:div w:id="1722024100">
      <w:bodyDiv w:val="1"/>
      <w:marLeft w:val="0"/>
      <w:marRight w:val="0"/>
      <w:marTop w:val="0"/>
      <w:marBottom w:val="0"/>
      <w:divBdr>
        <w:top w:val="none" w:sz="0" w:space="0" w:color="auto"/>
        <w:left w:val="none" w:sz="0" w:space="0" w:color="auto"/>
        <w:bottom w:val="none" w:sz="0" w:space="0" w:color="auto"/>
        <w:right w:val="none" w:sz="0" w:space="0" w:color="auto"/>
      </w:divBdr>
    </w:div>
    <w:div w:id="1734279916">
      <w:bodyDiv w:val="1"/>
      <w:marLeft w:val="0"/>
      <w:marRight w:val="0"/>
      <w:marTop w:val="0"/>
      <w:marBottom w:val="0"/>
      <w:divBdr>
        <w:top w:val="none" w:sz="0" w:space="0" w:color="auto"/>
        <w:left w:val="none" w:sz="0" w:space="0" w:color="auto"/>
        <w:bottom w:val="none" w:sz="0" w:space="0" w:color="auto"/>
        <w:right w:val="none" w:sz="0" w:space="0" w:color="auto"/>
      </w:divBdr>
    </w:div>
    <w:div w:id="1741512321">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5">
          <w:marLeft w:val="0"/>
          <w:marRight w:val="0"/>
          <w:marTop w:val="0"/>
          <w:marBottom w:val="0"/>
          <w:divBdr>
            <w:top w:val="none" w:sz="0" w:space="0" w:color="auto"/>
            <w:left w:val="none" w:sz="0" w:space="0" w:color="auto"/>
            <w:bottom w:val="none" w:sz="0" w:space="0" w:color="auto"/>
            <w:right w:val="none" w:sz="0" w:space="0" w:color="auto"/>
          </w:divBdr>
          <w:divsChild>
            <w:div w:id="1801650705">
              <w:marLeft w:val="0"/>
              <w:marRight w:val="0"/>
              <w:marTop w:val="0"/>
              <w:marBottom w:val="0"/>
              <w:divBdr>
                <w:top w:val="none" w:sz="0" w:space="0" w:color="auto"/>
                <w:left w:val="none" w:sz="0" w:space="0" w:color="auto"/>
                <w:bottom w:val="none" w:sz="0" w:space="0" w:color="auto"/>
                <w:right w:val="none" w:sz="0" w:space="0" w:color="auto"/>
              </w:divBdr>
              <w:divsChild>
                <w:div w:id="1330595127">
                  <w:marLeft w:val="0"/>
                  <w:marRight w:val="0"/>
                  <w:marTop w:val="0"/>
                  <w:marBottom w:val="0"/>
                  <w:divBdr>
                    <w:top w:val="none" w:sz="0" w:space="0" w:color="auto"/>
                    <w:left w:val="none" w:sz="0" w:space="0" w:color="auto"/>
                    <w:bottom w:val="none" w:sz="0" w:space="0" w:color="auto"/>
                    <w:right w:val="none" w:sz="0" w:space="0" w:color="auto"/>
                  </w:divBdr>
                  <w:divsChild>
                    <w:div w:id="671447791">
                      <w:marLeft w:val="0"/>
                      <w:marRight w:val="0"/>
                      <w:marTop w:val="45"/>
                      <w:marBottom w:val="0"/>
                      <w:divBdr>
                        <w:top w:val="none" w:sz="0" w:space="0" w:color="auto"/>
                        <w:left w:val="none" w:sz="0" w:space="0" w:color="auto"/>
                        <w:bottom w:val="none" w:sz="0" w:space="0" w:color="auto"/>
                        <w:right w:val="none" w:sz="0" w:space="0" w:color="auto"/>
                      </w:divBdr>
                      <w:divsChild>
                        <w:div w:id="1592466485">
                          <w:marLeft w:val="0"/>
                          <w:marRight w:val="0"/>
                          <w:marTop w:val="0"/>
                          <w:marBottom w:val="0"/>
                          <w:divBdr>
                            <w:top w:val="none" w:sz="0" w:space="0" w:color="auto"/>
                            <w:left w:val="none" w:sz="0" w:space="0" w:color="auto"/>
                            <w:bottom w:val="none" w:sz="0" w:space="0" w:color="auto"/>
                            <w:right w:val="none" w:sz="0" w:space="0" w:color="auto"/>
                          </w:divBdr>
                          <w:divsChild>
                            <w:div w:id="1903707627">
                              <w:marLeft w:val="2070"/>
                              <w:marRight w:val="3960"/>
                              <w:marTop w:val="0"/>
                              <w:marBottom w:val="0"/>
                              <w:divBdr>
                                <w:top w:val="none" w:sz="0" w:space="0" w:color="auto"/>
                                <w:left w:val="none" w:sz="0" w:space="0" w:color="auto"/>
                                <w:bottom w:val="none" w:sz="0" w:space="0" w:color="auto"/>
                                <w:right w:val="none" w:sz="0" w:space="0" w:color="auto"/>
                              </w:divBdr>
                              <w:divsChild>
                                <w:div w:id="1045714769">
                                  <w:marLeft w:val="0"/>
                                  <w:marRight w:val="0"/>
                                  <w:marTop w:val="0"/>
                                  <w:marBottom w:val="0"/>
                                  <w:divBdr>
                                    <w:top w:val="none" w:sz="0" w:space="0" w:color="auto"/>
                                    <w:left w:val="none" w:sz="0" w:space="0" w:color="auto"/>
                                    <w:bottom w:val="none" w:sz="0" w:space="0" w:color="auto"/>
                                    <w:right w:val="none" w:sz="0" w:space="0" w:color="auto"/>
                                  </w:divBdr>
                                  <w:divsChild>
                                    <w:div w:id="283391181">
                                      <w:marLeft w:val="0"/>
                                      <w:marRight w:val="0"/>
                                      <w:marTop w:val="0"/>
                                      <w:marBottom w:val="0"/>
                                      <w:divBdr>
                                        <w:top w:val="none" w:sz="0" w:space="0" w:color="auto"/>
                                        <w:left w:val="none" w:sz="0" w:space="0" w:color="auto"/>
                                        <w:bottom w:val="none" w:sz="0" w:space="0" w:color="auto"/>
                                        <w:right w:val="none" w:sz="0" w:space="0" w:color="auto"/>
                                      </w:divBdr>
                                      <w:divsChild>
                                        <w:div w:id="1281373368">
                                          <w:marLeft w:val="0"/>
                                          <w:marRight w:val="0"/>
                                          <w:marTop w:val="0"/>
                                          <w:marBottom w:val="0"/>
                                          <w:divBdr>
                                            <w:top w:val="none" w:sz="0" w:space="0" w:color="auto"/>
                                            <w:left w:val="none" w:sz="0" w:space="0" w:color="auto"/>
                                            <w:bottom w:val="none" w:sz="0" w:space="0" w:color="auto"/>
                                            <w:right w:val="none" w:sz="0" w:space="0" w:color="auto"/>
                                          </w:divBdr>
                                          <w:divsChild>
                                            <w:div w:id="1759786533">
                                              <w:marLeft w:val="0"/>
                                              <w:marRight w:val="0"/>
                                              <w:marTop w:val="90"/>
                                              <w:marBottom w:val="0"/>
                                              <w:divBdr>
                                                <w:top w:val="none" w:sz="0" w:space="0" w:color="auto"/>
                                                <w:left w:val="none" w:sz="0" w:space="0" w:color="auto"/>
                                                <w:bottom w:val="none" w:sz="0" w:space="0" w:color="auto"/>
                                                <w:right w:val="none" w:sz="0" w:space="0" w:color="auto"/>
                                              </w:divBdr>
                                              <w:divsChild>
                                                <w:div w:id="544365494">
                                                  <w:marLeft w:val="0"/>
                                                  <w:marRight w:val="0"/>
                                                  <w:marTop w:val="0"/>
                                                  <w:marBottom w:val="0"/>
                                                  <w:divBdr>
                                                    <w:top w:val="none" w:sz="0" w:space="0" w:color="auto"/>
                                                    <w:left w:val="none" w:sz="0" w:space="0" w:color="auto"/>
                                                    <w:bottom w:val="none" w:sz="0" w:space="0" w:color="auto"/>
                                                    <w:right w:val="none" w:sz="0" w:space="0" w:color="auto"/>
                                                  </w:divBdr>
                                                  <w:divsChild>
                                                    <w:div w:id="1064528787">
                                                      <w:marLeft w:val="0"/>
                                                      <w:marRight w:val="0"/>
                                                      <w:marTop w:val="0"/>
                                                      <w:marBottom w:val="0"/>
                                                      <w:divBdr>
                                                        <w:top w:val="none" w:sz="0" w:space="0" w:color="auto"/>
                                                        <w:left w:val="none" w:sz="0" w:space="0" w:color="auto"/>
                                                        <w:bottom w:val="none" w:sz="0" w:space="0" w:color="auto"/>
                                                        <w:right w:val="none" w:sz="0" w:space="0" w:color="auto"/>
                                                      </w:divBdr>
                                                      <w:divsChild>
                                                        <w:div w:id="1667830340">
                                                          <w:marLeft w:val="0"/>
                                                          <w:marRight w:val="0"/>
                                                          <w:marTop w:val="0"/>
                                                          <w:marBottom w:val="0"/>
                                                          <w:divBdr>
                                                            <w:top w:val="none" w:sz="0" w:space="0" w:color="auto"/>
                                                            <w:left w:val="none" w:sz="0" w:space="0" w:color="auto"/>
                                                            <w:bottom w:val="none" w:sz="0" w:space="0" w:color="auto"/>
                                                            <w:right w:val="none" w:sz="0" w:space="0" w:color="auto"/>
                                                          </w:divBdr>
                                                          <w:divsChild>
                                                            <w:div w:id="119539928">
                                                              <w:marLeft w:val="0"/>
                                                              <w:marRight w:val="0"/>
                                                              <w:marTop w:val="0"/>
                                                              <w:marBottom w:val="390"/>
                                                              <w:divBdr>
                                                                <w:top w:val="none" w:sz="0" w:space="0" w:color="auto"/>
                                                                <w:left w:val="none" w:sz="0" w:space="0" w:color="auto"/>
                                                                <w:bottom w:val="none" w:sz="0" w:space="0" w:color="auto"/>
                                                                <w:right w:val="none" w:sz="0" w:space="0" w:color="auto"/>
                                                              </w:divBdr>
                                                              <w:divsChild>
                                                                <w:div w:id="1935630513">
                                                                  <w:marLeft w:val="0"/>
                                                                  <w:marRight w:val="0"/>
                                                                  <w:marTop w:val="0"/>
                                                                  <w:marBottom w:val="0"/>
                                                                  <w:divBdr>
                                                                    <w:top w:val="none" w:sz="0" w:space="0" w:color="auto"/>
                                                                    <w:left w:val="none" w:sz="0" w:space="0" w:color="auto"/>
                                                                    <w:bottom w:val="none" w:sz="0" w:space="0" w:color="auto"/>
                                                                    <w:right w:val="none" w:sz="0" w:space="0" w:color="auto"/>
                                                                  </w:divBdr>
                                                                  <w:divsChild>
                                                                    <w:div w:id="1770199271">
                                                                      <w:marLeft w:val="0"/>
                                                                      <w:marRight w:val="0"/>
                                                                      <w:marTop w:val="0"/>
                                                                      <w:marBottom w:val="0"/>
                                                                      <w:divBdr>
                                                                        <w:top w:val="none" w:sz="0" w:space="0" w:color="auto"/>
                                                                        <w:left w:val="none" w:sz="0" w:space="0" w:color="auto"/>
                                                                        <w:bottom w:val="none" w:sz="0" w:space="0" w:color="auto"/>
                                                                        <w:right w:val="none" w:sz="0" w:space="0" w:color="auto"/>
                                                                      </w:divBdr>
                                                                      <w:divsChild>
                                                                        <w:div w:id="10109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40563">
      <w:bodyDiv w:val="1"/>
      <w:marLeft w:val="0"/>
      <w:marRight w:val="0"/>
      <w:marTop w:val="0"/>
      <w:marBottom w:val="0"/>
      <w:divBdr>
        <w:top w:val="none" w:sz="0" w:space="0" w:color="auto"/>
        <w:left w:val="none" w:sz="0" w:space="0" w:color="auto"/>
        <w:bottom w:val="none" w:sz="0" w:space="0" w:color="auto"/>
        <w:right w:val="none" w:sz="0" w:space="0" w:color="auto"/>
      </w:divBdr>
      <w:divsChild>
        <w:div w:id="205418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27245">
              <w:marLeft w:val="0"/>
              <w:marRight w:val="0"/>
              <w:marTop w:val="0"/>
              <w:marBottom w:val="0"/>
              <w:divBdr>
                <w:top w:val="none" w:sz="0" w:space="0" w:color="auto"/>
                <w:left w:val="none" w:sz="0" w:space="0" w:color="auto"/>
                <w:bottom w:val="none" w:sz="0" w:space="0" w:color="auto"/>
                <w:right w:val="none" w:sz="0" w:space="0" w:color="auto"/>
              </w:divBdr>
              <w:divsChild>
                <w:div w:id="912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livinglabs.eu/livingla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5b237b-3542-4219-8f5e-dbf9641d7f98" xsi:nil="true"/>
    <lcf76f155ced4ddcb4097134ff3c332f xmlns="af8520f3-498b-4567-aac1-cb88a6c16e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700986EC16F44B79875F685F3C065" ma:contentTypeVersion="17" ma:contentTypeDescription="Create a new document." ma:contentTypeScope="" ma:versionID="f9d8e52fbbd867c3181223390546d09f">
  <xsd:schema xmlns:xsd="http://www.w3.org/2001/XMLSchema" xmlns:xs="http://www.w3.org/2001/XMLSchema" xmlns:p="http://schemas.microsoft.com/office/2006/metadata/properties" xmlns:ns2="af8520f3-498b-4567-aac1-cb88a6c16e9c" xmlns:ns3="605b237b-3542-4219-8f5e-dbf9641d7f98" targetNamespace="http://schemas.microsoft.com/office/2006/metadata/properties" ma:root="true" ma:fieldsID="c3bac8421d69f0013d4c27f7fad55a6e" ns2:_="" ns3:_="">
    <xsd:import namespace="af8520f3-498b-4567-aac1-cb88a6c16e9c"/>
    <xsd:import namespace="605b237b-3542-4219-8f5e-dbf9641d7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520f3-498b-4567-aac1-cb88a6c16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7e3465-c9ce-485a-b4ea-95183e93b6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b237b-3542-4219-8f5e-dbf9641d7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6b1c46-facb-40d9-99d1-6df0597b5e85}" ma:internalName="TaxCatchAll" ma:showField="CatchAllData" ma:web="605b237b-3542-4219-8f5e-dbf9641d7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3AE7-E301-40F7-8F7F-09ED80B58291}">
  <ds:schemaRefs>
    <ds:schemaRef ds:uri="http://purl.org/dc/elements/1.1/"/>
    <ds:schemaRef ds:uri="http://schemas.microsoft.com/office/infopath/2007/PartnerControls"/>
    <ds:schemaRef ds:uri="af8520f3-498b-4567-aac1-cb88a6c16e9c"/>
    <ds:schemaRef ds:uri="http://purl.org/dc/terms/"/>
    <ds:schemaRef ds:uri="http://schemas.microsoft.com/office/2006/documentManagement/types"/>
    <ds:schemaRef ds:uri="http://schemas.openxmlformats.org/package/2006/metadata/core-properties"/>
    <ds:schemaRef ds:uri="605b237b-3542-4219-8f5e-dbf9641d7f9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F4EBBA-8B8F-442C-B04C-5EFBE68D814E}">
  <ds:schemaRefs>
    <ds:schemaRef ds:uri="http://schemas.microsoft.com/sharepoint/v3/contenttype/forms"/>
  </ds:schemaRefs>
</ds:datastoreItem>
</file>

<file path=customXml/itemProps3.xml><?xml version="1.0" encoding="utf-8"?>
<ds:datastoreItem xmlns:ds="http://schemas.openxmlformats.org/officeDocument/2006/customXml" ds:itemID="{7B40CAB0-4560-4D19-BC53-D104CC71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520f3-498b-4567-aac1-cb88a6c16e9c"/>
    <ds:schemaRef ds:uri="605b237b-3542-4219-8f5e-dbf9641d7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A2320-68E7-4850-8B23-D76E79FD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 Paniagua</dc:creator>
  <cp:keywords/>
  <dc:description/>
  <cp:lastModifiedBy>Chantal Bibeau</cp:lastModifiedBy>
  <cp:revision>2</cp:revision>
  <cp:lastPrinted>2023-01-13T08:16:00Z</cp:lastPrinted>
  <dcterms:created xsi:type="dcterms:W3CDTF">2023-10-02T14:01:00Z</dcterms:created>
  <dcterms:modified xsi:type="dcterms:W3CDTF">2023-10-02T14:01:00Z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0x010100B8D700986EC16F44B79875F685F3C065</vt:lpwstr>
  </property>
  <property fmtid="{D5CDD505-2E9C-101B-9397-08002B2CF9AE}" pid="3" name="MediaServiceImageTags">
    <vt:lpwstr/>
  </property>
</Properties>
</file>