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16" w:rsidRPr="00A97A16" w:rsidRDefault="00A97A16" w:rsidP="00A97A16">
      <w:pPr>
        <w:keepNext/>
        <w:keepLines/>
        <w:shd w:val="clear" w:color="auto" w:fill="FFFFFF"/>
        <w:outlineLvl w:val="0"/>
        <w:rPr>
          <w:rFonts w:ascii="Arial" w:eastAsiaTheme="majorEastAsia" w:hAnsi="Arial" w:cs="Arial"/>
          <w:b/>
          <w:bCs/>
          <w:sz w:val="32"/>
          <w:szCs w:val="32"/>
          <w:lang w:val="en-CA"/>
        </w:rPr>
      </w:pPr>
      <w:r w:rsidRPr="00A97A16">
        <w:rPr>
          <w:rFonts w:ascii="Arial" w:eastAsiaTheme="majorEastAsia" w:hAnsi="Arial" w:cs="Arial"/>
          <w:b/>
          <w:bCs/>
          <w:sz w:val="32"/>
          <w:szCs w:val="32"/>
          <w:lang w:val="en-CA"/>
        </w:rPr>
        <w:t>Appointment to CRIR's administrative headquarters</w:t>
      </w:r>
    </w:p>
    <w:p w:rsidR="00917D05" w:rsidRDefault="00917D05" w:rsidP="00917D05"/>
    <w:p w:rsidR="00413CE5" w:rsidRPr="006D3942" w:rsidRDefault="00955048" w:rsidP="00721296">
      <w:pPr>
        <w:rPr>
          <w:rFonts w:ascii="Arial" w:hAnsi="Arial" w:cs="Arial"/>
          <w:b/>
          <w:bCs/>
          <w:color w:val="0070C0"/>
        </w:rPr>
      </w:pPr>
      <w:r w:rsidRPr="00955048">
        <w:rPr>
          <w:rFonts w:ascii="Arial" w:hAnsi="Arial" w:cs="Arial"/>
          <w:b/>
          <w:bCs/>
          <w:noProof/>
          <w:color w:val="0070C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1273192</wp:posOffset>
                </wp:positionH>
                <wp:positionV relativeFrom="paragraph">
                  <wp:posOffset>366403</wp:posOffset>
                </wp:positionV>
                <wp:extent cx="3787775" cy="1404620"/>
                <wp:effectExtent l="0" t="0" r="3175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048" w:rsidRPr="00B81D26" w:rsidRDefault="00955048">
                            <w:pPr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B81D2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-CA"/>
                              </w:rPr>
                              <w:t>Virginia Cornea, Ph.D</w:t>
                            </w:r>
                            <w:proofErr w:type="gramStart"/>
                            <w:r w:rsidRPr="00B81D2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-CA"/>
                              </w:rPr>
                              <w:t>.</w:t>
                            </w:r>
                            <w:proofErr w:type="gramEnd"/>
                            <w:r w:rsidRPr="00B81D2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-CA"/>
                              </w:rPr>
                              <w:br/>
                            </w:r>
                            <w:r w:rsidR="00577B39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2"/>
                                <w:lang w:val="en-CA"/>
                              </w:rPr>
                              <w:t>Coordinator of the EDIA</w:t>
                            </w:r>
                            <w:r w:rsidRPr="00B81D26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2"/>
                                <w:lang w:val="en-CA"/>
                              </w:rPr>
                              <w:t xml:space="preserve">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0.25pt;margin-top:28.85pt;width:29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GZJwIAACMEAAAOAAAAZHJzL2Uyb0RvYy54bWysU02P2yAQvVfqf0DcGztuss5acVbbbFNV&#10;2n5I2156wxjHqMBQILG3v74Dzmaj7a0qBwTM8Hjz5rG+GbUiR+G8BFPT+SynRBgOrTT7mn7/tnuz&#10;osQHZlqmwIiaPgpPbzavX60HW4kCelCtcARBjK8GW9M+BFtlmee90MzPwAqDwQ6cZgG3bp+1jg2I&#10;rlVW5PlVNoBrrQMuvMfTuylINwm/6wQPX7rOi0BUTZFbSLNLcxPnbLNm1d4x20t+osH+gYVm0uCj&#10;Z6g7Fhg5OPkXlJbcgYcuzDjoDLpOcpFqwGrm+YtqHnpmRaoFxfH2LJP/f7D88/GrI7KtaTEvKTFM&#10;Y5N+YKtIK0gQYxCkiCIN1leY+2AxO4zvYMRmp4K9vQf+0xMD256Zvbh1DoZesBZJzuPN7OLqhOMj&#10;SDN8ghbfYocACWjsnI4KoiYE0bFZj+cGIQ/C8fBtuSrLckkJx9h8kS+uitTCjFVP163z4YMATeKi&#10;pg4dkODZ8d6HSIdVTynxNQ9KtjupVNq4fbNVjhwZumWXRqrgRZoyZKjp9bJYJmQD8X4ykpYB3ayk&#10;rukqj2PyV5TjvWlTSmBSTWtkosxJnyjJJE4YmxETo2gNtI+olIPJtfjLcNGD+03JgI6tqf91YE5Q&#10;oj4aVPt6vlhEi6fNYlmiNMRdRprLCDMcoWoaKJmW25C+RdLB3mJXdjLp9czkxBWdmGQ8/Zpo9ct9&#10;ynr+25s/AAAA//8DAFBLAwQUAAYACAAAACEAxBYlvd0AAAAKAQAADwAAAGRycy9kb3ducmV2Lnht&#10;bEyPQUvEMBCF74L/IYzgzU0VanZr02Vx8eJBcBX0mG3SpphMQpLt1n/veNLj8B7ffK/dLt6x2aQ8&#10;BZRwu6qAGeyDnnCU8P72dLMGlotCrVxAI+HbZNh2lxetanQ446uZD2VkBMHcKAm2lNhwnntrvMqr&#10;EA1SNoTkVaEzjVwndSa4d/yuqu65VxPSB6uiebSm/zqcvIQPbye9Ty+fg3bz/nnY1XFJUcrrq2X3&#10;AKyYpfyV4Vef1KEjp2M4oc7MSSB6TVUJtRDAqCA2gsYdKRHrDfCu5f8ndD8AAAD//wMAUEsBAi0A&#10;FAAGAAgAAAAhALaDOJL+AAAA4QEAABMAAAAAAAAAAAAAAAAAAAAAAFtDb250ZW50X1R5cGVzXS54&#10;bWxQSwECLQAUAAYACAAAACEAOP0h/9YAAACUAQAACwAAAAAAAAAAAAAAAAAvAQAAX3JlbHMvLnJl&#10;bHNQSwECLQAUAAYACAAAACEA10JhmScCAAAjBAAADgAAAAAAAAAAAAAAAAAuAgAAZHJzL2Uyb0Rv&#10;Yy54bWxQSwECLQAUAAYACAAAACEAxBYlvd0AAAAKAQAADwAAAAAAAAAAAAAAAACBBAAAZHJzL2Rv&#10;d25yZXYueG1sUEsFBgAAAAAEAAQA8wAAAIsFAAAAAA==&#10;" stroked="f">
                <v:textbox style="mso-fit-shape-to-text:t">
                  <w:txbxContent>
                    <w:p w:rsidR="00955048" w:rsidRPr="00B81D26" w:rsidRDefault="00955048">
                      <w:pPr>
                        <w:rPr>
                          <w:sz w:val="32"/>
                          <w:szCs w:val="32"/>
                          <w:lang w:val="en-CA"/>
                        </w:rPr>
                      </w:pPr>
                      <w:r w:rsidRPr="00B81D26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:lang w:val="en-CA"/>
                        </w:rPr>
                        <w:t>Virginia Cornea, Ph.D</w:t>
                      </w:r>
                      <w:proofErr w:type="gramStart"/>
                      <w:r w:rsidRPr="00B81D26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:lang w:val="en-CA"/>
                        </w:rPr>
                        <w:t>.</w:t>
                      </w:r>
                      <w:proofErr w:type="gramEnd"/>
                      <w:r w:rsidRPr="00B81D26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:lang w:val="en-CA"/>
                        </w:rPr>
                        <w:br/>
                      </w:r>
                      <w:r w:rsidR="00577B39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2"/>
                          <w:lang w:val="en-CA"/>
                        </w:rPr>
                        <w:t>Coordinator of the EDIA</w:t>
                      </w:r>
                      <w:r w:rsidRPr="00B81D26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2"/>
                          <w:lang w:val="en-CA"/>
                        </w:rPr>
                        <w:t xml:space="preserve"> Committee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3942">
        <w:rPr>
          <w:rFonts w:ascii="Arial" w:hAnsi="Arial" w:cs="Arial"/>
          <w:noProof/>
          <w:color w:val="000000"/>
        </w:rPr>
        <w:drawing>
          <wp:inline distT="0" distB="0" distL="0" distR="0" wp14:anchorId="4DA30C8A" wp14:editId="0324DFDB">
            <wp:extent cx="1112379" cy="148005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rginia Cornea_2023_82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542" cy="149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984" w:rsidRPr="00413CE5" w:rsidRDefault="00AB7984" w:rsidP="00413CE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1257E4" w:rsidRDefault="001257E4" w:rsidP="001257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257E4" w:rsidRDefault="00A97A16" w:rsidP="001257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CA"/>
        </w:rPr>
      </w:pPr>
      <w:r w:rsidRPr="00B30439">
        <w:rPr>
          <w:rFonts w:ascii="Arial" w:hAnsi="Arial" w:cs="Arial"/>
          <w:color w:val="000000"/>
          <w:lang w:val="en-CA"/>
        </w:rPr>
        <w:t xml:space="preserve">Montreal, November </w:t>
      </w:r>
      <w:r w:rsidR="00B81D26">
        <w:rPr>
          <w:rFonts w:ascii="Arial" w:hAnsi="Arial" w:cs="Arial"/>
          <w:color w:val="000000"/>
          <w:lang w:val="en-CA"/>
        </w:rPr>
        <w:t>20</w:t>
      </w:r>
      <w:r w:rsidRPr="00B30439">
        <w:rPr>
          <w:rFonts w:ascii="Arial" w:hAnsi="Arial" w:cs="Arial"/>
          <w:color w:val="000000"/>
          <w:lang w:val="en-CA"/>
        </w:rPr>
        <w:t>, 2023</w:t>
      </w:r>
    </w:p>
    <w:p w:rsidR="00A97A16" w:rsidRPr="003F6D55" w:rsidRDefault="00A97A16" w:rsidP="001257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97A16" w:rsidRDefault="00577B39" w:rsidP="00721296">
      <w:pPr>
        <w:textAlignment w:val="baseline"/>
        <w:rPr>
          <w:rFonts w:ascii="Arial" w:hAnsi="Arial" w:cs="Arial"/>
          <w:sz w:val="24"/>
          <w:szCs w:val="24"/>
          <w:lang w:val="en-CA"/>
        </w:rPr>
      </w:pPr>
      <w:r w:rsidRPr="00577B39">
        <w:rPr>
          <w:rFonts w:ascii="Arial" w:hAnsi="Arial" w:cs="Arial"/>
          <w:sz w:val="24"/>
          <w:szCs w:val="24"/>
          <w:lang w:val="en-CA"/>
        </w:rPr>
        <w:t xml:space="preserve">CRIR's scientific direction is pleased to announce that </w:t>
      </w:r>
      <w:r w:rsidRPr="00577B39">
        <w:rPr>
          <w:rFonts w:ascii="Arial" w:hAnsi="Arial" w:cs="Arial"/>
          <w:b/>
          <w:sz w:val="24"/>
          <w:szCs w:val="24"/>
          <w:lang w:val="en-CA"/>
        </w:rPr>
        <w:t>Virginia Cornea</w:t>
      </w:r>
      <w:r w:rsidRPr="00577B39">
        <w:rPr>
          <w:rFonts w:ascii="Arial" w:hAnsi="Arial" w:cs="Arial"/>
          <w:sz w:val="24"/>
          <w:szCs w:val="24"/>
          <w:lang w:val="en-CA"/>
        </w:rPr>
        <w:t xml:space="preserve"> will continue her involvement with CRIR as coordinator of the Equity, Diversity, </w:t>
      </w:r>
      <w:proofErr w:type="gramStart"/>
      <w:r w:rsidRPr="00577B39">
        <w:rPr>
          <w:rFonts w:ascii="Arial" w:hAnsi="Arial" w:cs="Arial"/>
          <w:sz w:val="24"/>
          <w:szCs w:val="24"/>
          <w:lang w:val="en-CA"/>
        </w:rPr>
        <w:t>Inclusion</w:t>
      </w:r>
      <w:proofErr w:type="gramEnd"/>
      <w:r w:rsidRPr="00577B39">
        <w:rPr>
          <w:rFonts w:ascii="Arial" w:hAnsi="Arial" w:cs="Arial"/>
          <w:sz w:val="24"/>
          <w:szCs w:val="24"/>
          <w:lang w:val="en-CA"/>
        </w:rPr>
        <w:t xml:space="preserve"> and Accessibility (EDIA) committee.</w:t>
      </w:r>
    </w:p>
    <w:p w:rsidR="00577B39" w:rsidRPr="00B81D26" w:rsidRDefault="00577B39" w:rsidP="00721296">
      <w:pPr>
        <w:textAlignment w:val="baseline"/>
        <w:rPr>
          <w:rFonts w:ascii="Arial" w:hAnsi="Arial" w:cs="Arial"/>
          <w:sz w:val="24"/>
          <w:szCs w:val="24"/>
          <w:lang w:val="en-CA"/>
        </w:rPr>
      </w:pPr>
    </w:p>
    <w:p w:rsidR="00A523A5" w:rsidRDefault="00B81D26" w:rsidP="00A523A5">
      <w:pPr>
        <w:rPr>
          <w:rFonts w:ascii="Arial" w:hAnsi="Arial" w:cs="Arial"/>
          <w:sz w:val="24"/>
          <w:szCs w:val="24"/>
          <w:lang w:val="en-CA"/>
        </w:rPr>
      </w:pPr>
      <w:r w:rsidRPr="00B81D26">
        <w:rPr>
          <w:rFonts w:ascii="Arial" w:hAnsi="Arial" w:cs="Arial"/>
          <w:sz w:val="24"/>
          <w:szCs w:val="24"/>
          <w:lang w:val="en-CA"/>
        </w:rPr>
        <w:t>Virginia's mandate is to support the EDIA committee in the implementation of actions in line with the committe</w:t>
      </w:r>
      <w:bookmarkStart w:id="0" w:name="_GoBack"/>
      <w:bookmarkEnd w:id="0"/>
      <w:r w:rsidRPr="00B81D26">
        <w:rPr>
          <w:rFonts w:ascii="Arial" w:hAnsi="Arial" w:cs="Arial"/>
          <w:sz w:val="24"/>
          <w:szCs w:val="24"/>
          <w:lang w:val="en-CA"/>
        </w:rPr>
        <w:t xml:space="preserve">e's various objectives, to establish communications with CRIR members, to monitor the various indicators, to </w:t>
      </w:r>
      <w:r w:rsidR="00577B39" w:rsidRPr="00577B39">
        <w:rPr>
          <w:rFonts w:ascii="Arial" w:hAnsi="Arial" w:cs="Arial"/>
          <w:sz w:val="24"/>
          <w:szCs w:val="24"/>
          <w:lang w:val="en-CA"/>
        </w:rPr>
        <w:t>assist scientific directors in drafting reports and other related tasks.</w:t>
      </w:r>
    </w:p>
    <w:p w:rsidR="00B81D26" w:rsidRPr="00B81D26" w:rsidRDefault="00B81D26" w:rsidP="00A523A5">
      <w:pPr>
        <w:rPr>
          <w:rFonts w:ascii="Arial" w:hAnsi="Arial" w:cs="Arial"/>
          <w:sz w:val="24"/>
          <w:szCs w:val="24"/>
          <w:lang w:val="en-CA"/>
        </w:rPr>
      </w:pPr>
    </w:p>
    <w:p w:rsidR="00A523A5" w:rsidRPr="00B81D26" w:rsidRDefault="00721296" w:rsidP="00A523A5">
      <w:pPr>
        <w:rPr>
          <w:rStyle w:val="lev"/>
          <w:rFonts w:ascii="Arial" w:hAnsi="Arial" w:cs="Arial"/>
          <w:bCs w:val="0"/>
          <w:caps/>
          <w:color w:val="0070C0"/>
          <w:lang w:val="en-CA"/>
        </w:rPr>
      </w:pPr>
      <w:r w:rsidRPr="00B81D26">
        <w:rPr>
          <w:rStyle w:val="lev"/>
          <w:rFonts w:ascii="Arial" w:hAnsi="Arial" w:cs="Arial"/>
          <w:bCs w:val="0"/>
          <w:caps/>
          <w:color w:val="0070C0"/>
          <w:sz w:val="24"/>
          <w:szCs w:val="24"/>
          <w:lang w:val="en-CA"/>
        </w:rPr>
        <w:t>v</w:t>
      </w:r>
      <w:r w:rsidRPr="00B81D26">
        <w:rPr>
          <w:rStyle w:val="lev"/>
          <w:rFonts w:ascii="Arial" w:hAnsi="Arial" w:cs="Arial"/>
          <w:bCs w:val="0"/>
          <w:caps/>
          <w:color w:val="0070C0"/>
          <w:lang w:val="en-CA"/>
        </w:rPr>
        <w:t>IRGINIA</w:t>
      </w:r>
      <w:r w:rsidR="00A523A5" w:rsidRPr="00B81D26">
        <w:rPr>
          <w:rStyle w:val="lev"/>
          <w:rFonts w:ascii="Arial" w:hAnsi="Arial" w:cs="Arial"/>
          <w:bCs w:val="0"/>
          <w:caps/>
          <w:color w:val="0070C0"/>
          <w:sz w:val="24"/>
          <w:szCs w:val="24"/>
          <w:lang w:val="en-CA"/>
        </w:rPr>
        <w:t xml:space="preserve"> </w:t>
      </w:r>
      <w:r w:rsidR="008B6E56" w:rsidRPr="00B81D26">
        <w:rPr>
          <w:rStyle w:val="lev"/>
          <w:rFonts w:ascii="Arial" w:hAnsi="Arial" w:cs="Arial"/>
          <w:bCs w:val="0"/>
          <w:caps/>
          <w:color w:val="0070C0"/>
          <w:sz w:val="24"/>
          <w:szCs w:val="24"/>
          <w:lang w:val="en-CA"/>
        </w:rPr>
        <w:t>CORNEA</w:t>
      </w:r>
    </w:p>
    <w:p w:rsidR="00A97A16" w:rsidRPr="00B81D26" w:rsidRDefault="00A97A16" w:rsidP="00A97A16">
      <w:pPr>
        <w:shd w:val="clear" w:color="auto" w:fill="FFFFFF"/>
        <w:rPr>
          <w:color w:val="242424"/>
          <w:sz w:val="24"/>
          <w:szCs w:val="24"/>
          <w:lang w:val="en-CA"/>
        </w:rPr>
      </w:pPr>
      <w:r w:rsidRPr="00B81D2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n-CA"/>
        </w:rPr>
        <w:t>Virginia is a neuroscientist, having worked in basic research on neurobiological systems defined by their neurotransmitter.</w:t>
      </w:r>
    </w:p>
    <w:p w:rsidR="00A97A16" w:rsidRPr="00B81D26" w:rsidRDefault="00A97A16" w:rsidP="00A97A16">
      <w:pPr>
        <w:shd w:val="clear" w:color="auto" w:fill="FFFFFF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n-CA"/>
        </w:rPr>
      </w:pPr>
    </w:p>
    <w:p w:rsidR="00A97A16" w:rsidRPr="00B81D26" w:rsidRDefault="00A97A16" w:rsidP="00A97A16">
      <w:pPr>
        <w:shd w:val="clear" w:color="auto" w:fill="FFFFFF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n-CA"/>
        </w:rPr>
      </w:pPr>
      <w:r w:rsidRPr="00B81D2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n-CA"/>
        </w:rPr>
        <w:t xml:space="preserve">After obtaining her PhD from </w:t>
      </w:r>
      <w:proofErr w:type="spellStart"/>
      <w:r w:rsidRPr="00577B39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  <w:lang w:val="en-CA"/>
        </w:rPr>
        <w:t>Université</w:t>
      </w:r>
      <w:proofErr w:type="spellEnd"/>
      <w:r w:rsidRPr="00577B39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  <w:lang w:val="en-CA"/>
        </w:rPr>
        <w:t xml:space="preserve"> de Montréal</w:t>
      </w:r>
      <w:r w:rsidRPr="00B81D2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n-CA"/>
        </w:rPr>
        <w:t>, she went on to complete a post-doctorate at McGill University in experimental research on neuropathic pain.</w:t>
      </w:r>
    </w:p>
    <w:p w:rsidR="00A97A16" w:rsidRPr="00B81D26" w:rsidRDefault="00A97A16" w:rsidP="00A97A16">
      <w:pPr>
        <w:shd w:val="clear" w:color="auto" w:fill="FFFFFF"/>
        <w:rPr>
          <w:rFonts w:ascii="Arial" w:hAnsi="Arial" w:cs="Arial"/>
          <w:color w:val="242424"/>
          <w:sz w:val="24"/>
          <w:szCs w:val="24"/>
          <w:lang w:val="en-CA"/>
        </w:rPr>
      </w:pPr>
    </w:p>
    <w:p w:rsidR="00A97A16" w:rsidRPr="00B81D26" w:rsidRDefault="00A97A16" w:rsidP="00A97A16">
      <w:pPr>
        <w:shd w:val="clear" w:color="auto" w:fill="FFFFFF"/>
        <w:rPr>
          <w:rFonts w:ascii="Arial" w:hAnsi="Arial" w:cs="Arial"/>
          <w:color w:val="242424"/>
          <w:sz w:val="24"/>
          <w:szCs w:val="24"/>
          <w:lang w:val="en-CA"/>
        </w:rPr>
      </w:pPr>
      <w:r w:rsidRPr="00B81D2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n-CA"/>
        </w:rPr>
        <w:t>Her interest in clinical research led her to become involved in a number of innovative projects, including the multicenter project on the impact of Covid-19 on the delivery of rehabilitation care.</w:t>
      </w:r>
    </w:p>
    <w:p w:rsidR="00A97A16" w:rsidRPr="00B81D26" w:rsidRDefault="00A97A16" w:rsidP="001257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CA"/>
        </w:rPr>
      </w:pPr>
    </w:p>
    <w:p w:rsidR="00577B39" w:rsidRDefault="00577B39" w:rsidP="00577B39">
      <w:pPr>
        <w:rPr>
          <w:rFonts w:ascii="Arial" w:hAnsi="Arial" w:cs="Arial"/>
          <w:sz w:val="24"/>
          <w:szCs w:val="24"/>
          <w:lang w:val="en-CA"/>
        </w:rPr>
      </w:pPr>
      <w:r w:rsidRPr="00577B39">
        <w:rPr>
          <w:rFonts w:ascii="Arial" w:hAnsi="Arial" w:cs="Arial"/>
          <w:sz w:val="24"/>
          <w:szCs w:val="24"/>
          <w:lang w:val="en-CA"/>
        </w:rPr>
        <w:t>Virginia has been providing occasional suppo</w:t>
      </w:r>
      <w:r>
        <w:rPr>
          <w:rFonts w:ascii="Arial" w:hAnsi="Arial" w:cs="Arial"/>
          <w:sz w:val="24"/>
          <w:szCs w:val="24"/>
          <w:lang w:val="en-CA"/>
        </w:rPr>
        <w:t>rt to CRIR for several months now.</w:t>
      </w:r>
      <w:r w:rsidRPr="00577B39">
        <w:rPr>
          <w:rFonts w:ascii="Arial" w:hAnsi="Arial" w:cs="Arial"/>
          <w:sz w:val="24"/>
          <w:szCs w:val="24"/>
          <w:lang w:val="en-CA"/>
        </w:rPr>
        <w:t xml:space="preserve"> </w:t>
      </w:r>
      <w:r w:rsidRPr="00577B39">
        <w:rPr>
          <w:rFonts w:ascii="Arial" w:hAnsi="Arial" w:cs="Arial"/>
          <w:sz w:val="24"/>
          <w:szCs w:val="24"/>
          <w:lang w:val="en-CA"/>
        </w:rPr>
        <w:t xml:space="preserve">You can reach her by e-mail </w:t>
      </w:r>
      <w:r>
        <w:rPr>
          <w:rFonts w:ascii="Arial" w:hAnsi="Arial" w:cs="Arial"/>
          <w:sz w:val="24"/>
          <w:szCs w:val="24"/>
          <w:lang w:val="en-CA"/>
        </w:rPr>
        <w:t xml:space="preserve">at </w:t>
      </w:r>
      <w:hyperlink r:id="rId9" w:history="1">
        <w:r w:rsidRPr="00C35F03">
          <w:rPr>
            <w:rStyle w:val="Lienhypertexte"/>
            <w:rFonts w:ascii="Arial" w:hAnsi="Arial" w:cs="Arial"/>
            <w:sz w:val="24"/>
            <w:szCs w:val="24"/>
            <w:lang w:val="en-CA"/>
          </w:rPr>
          <w:t>vcornea.crir@ssss.gouv.qc.ca</w:t>
        </w:r>
      </w:hyperlink>
      <w:r>
        <w:rPr>
          <w:rFonts w:ascii="Arial" w:hAnsi="Arial" w:cs="Arial"/>
          <w:sz w:val="24"/>
          <w:szCs w:val="24"/>
          <w:lang w:val="en-CA"/>
        </w:rPr>
        <w:t>.</w:t>
      </w:r>
    </w:p>
    <w:p w:rsidR="00577B39" w:rsidRPr="00577B39" w:rsidRDefault="00577B39" w:rsidP="00577B39">
      <w:pPr>
        <w:rPr>
          <w:rFonts w:ascii="Arial" w:hAnsi="Arial" w:cs="Arial"/>
          <w:sz w:val="24"/>
          <w:szCs w:val="24"/>
          <w:lang w:val="en-CA"/>
        </w:rPr>
      </w:pPr>
    </w:p>
    <w:p w:rsidR="00A97A16" w:rsidRPr="00B81D26" w:rsidRDefault="00577B39" w:rsidP="00577B39">
      <w:pPr>
        <w:rPr>
          <w:rFonts w:ascii="Arial" w:hAnsi="Arial" w:cs="Arial"/>
          <w:color w:val="000000"/>
          <w:lang w:val="en-CA"/>
        </w:rPr>
      </w:pPr>
      <w:r w:rsidRPr="00577B39">
        <w:rPr>
          <w:rFonts w:ascii="Arial" w:hAnsi="Arial" w:cs="Arial"/>
          <w:sz w:val="24"/>
          <w:szCs w:val="24"/>
          <w:lang w:val="en-CA"/>
        </w:rPr>
        <w:t>The entire CRIR family wishes her every success in the fulfillment of her mandate.</w:t>
      </w:r>
    </w:p>
    <w:sectPr w:rsidR="00A97A16" w:rsidRPr="00B81D26" w:rsidSect="00A523A5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1985" w:right="1043" w:bottom="737" w:left="3119" w:header="680" w:footer="239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D7" w:rsidRDefault="00B34BD7">
      <w:r>
        <w:separator/>
      </w:r>
    </w:p>
  </w:endnote>
  <w:endnote w:type="continuationSeparator" w:id="0">
    <w:p w:rsidR="00B34BD7" w:rsidRDefault="00B3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EA" w:rsidRDefault="007158EA" w:rsidP="007158EA">
    <w:pPr>
      <w:tabs>
        <w:tab w:val="center" w:pos="4320"/>
        <w:tab w:val="right" w:pos="8640"/>
      </w:tabs>
      <w:ind w:left="-2552"/>
      <w:jc w:val="both"/>
      <w:rPr>
        <w:rFonts w:ascii="Arial" w:hAnsi="Arial" w:cs="Arial"/>
        <w:b/>
        <w:color w:val="A8960A"/>
        <w:sz w:val="14"/>
      </w:rPr>
    </w:pPr>
    <w:r w:rsidRPr="007158EA">
      <w:rPr>
        <w:rFonts w:ascii="Arial" w:hAnsi="Arial" w:cs="Arial"/>
        <w:b/>
        <w:noProof/>
        <w:color w:val="A8960A"/>
        <w:sz w:val="14"/>
      </w:rPr>
      <w:drawing>
        <wp:inline distT="0" distB="0" distL="0" distR="0">
          <wp:extent cx="2413000" cy="603250"/>
          <wp:effectExtent l="0" t="0" r="6350" b="6350"/>
          <wp:docPr id="12" name="Image 12" descr="T:\Administration\COMMUNICATIONS\Logos\FRQ\FRQS_Médias sociaux_Trousse_Communauté FRQ\Médias sociaux\Photo de couverture\Propulsons ensemble\Couverture-Linked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Administration\COMMUNICATIONS\Logos\FRQ\FRQS_Médias sociaux_Trousse_Communauté FRQ\Médias sociaux\Photo de couverture\Propulsons ensemble\Couverture-Linked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805" cy="630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58EA" w:rsidRDefault="007158EA" w:rsidP="007158EA">
    <w:pPr>
      <w:tabs>
        <w:tab w:val="center" w:pos="4320"/>
        <w:tab w:val="right" w:pos="8640"/>
      </w:tabs>
      <w:ind w:left="-2552"/>
      <w:jc w:val="both"/>
      <w:rPr>
        <w:rFonts w:ascii="Arial" w:hAnsi="Arial" w:cs="Arial"/>
        <w:b/>
        <w:color w:val="A8960A"/>
        <w:sz w:val="14"/>
      </w:rPr>
    </w:pPr>
  </w:p>
  <w:p w:rsidR="007D4463" w:rsidRPr="005F69FE" w:rsidRDefault="00F25F9E" w:rsidP="007158EA">
    <w:pPr>
      <w:tabs>
        <w:tab w:val="center" w:pos="4320"/>
        <w:tab w:val="right" w:pos="8640"/>
      </w:tabs>
      <w:ind w:left="-2552"/>
      <w:jc w:val="both"/>
      <w:rPr>
        <w:rFonts w:ascii="Arial" w:hAnsi="Arial" w:cs="Arial"/>
        <w:b/>
        <w:color w:val="A8960A"/>
        <w:sz w:val="14"/>
      </w:rPr>
    </w:pPr>
    <w:r w:rsidRPr="00F25F9E">
      <w:rPr>
        <w:rFonts w:ascii="Arial" w:hAnsi="Arial" w:cs="Arial"/>
        <w:b/>
        <w:color w:val="A8960A"/>
        <w:sz w:val="14"/>
      </w:rPr>
      <w:t xml:space="preserve">Centre de recherche </w:t>
    </w:r>
    <w:proofErr w:type="gramStart"/>
    <w:r w:rsidRPr="00F25F9E">
      <w:rPr>
        <w:rFonts w:ascii="Arial" w:hAnsi="Arial" w:cs="Arial"/>
        <w:b/>
        <w:color w:val="A8960A"/>
        <w:sz w:val="14"/>
      </w:rPr>
      <w:t>soutenu</w:t>
    </w:r>
    <w:r w:rsidR="007158EA" w:rsidRPr="007158EA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F25F9E">
      <w:rPr>
        <w:rFonts w:ascii="Arial" w:hAnsi="Arial" w:cs="Arial"/>
        <w:b/>
        <w:color w:val="A8960A"/>
        <w:sz w:val="14"/>
      </w:rPr>
      <w:t xml:space="preserve"> par</w:t>
    </w:r>
    <w:proofErr w:type="gramEnd"/>
    <w:r w:rsidRPr="00F25F9E">
      <w:rPr>
        <w:rFonts w:ascii="Arial" w:hAnsi="Arial" w:cs="Arial"/>
        <w:b/>
        <w:color w:val="A8960A"/>
        <w:sz w:val="14"/>
      </w:rPr>
      <w:t xml:space="preserve"> le FRQS, le FRQSC et le MSSS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D7" w:rsidRDefault="00B34BD7">
      <w:r>
        <w:separator/>
      </w:r>
    </w:p>
  </w:footnote>
  <w:footnote w:type="continuationSeparator" w:id="0">
    <w:p w:rsidR="00B34BD7" w:rsidRDefault="00B34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8B" w:rsidRDefault="00F25F9E" w:rsidP="003D200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A3A8B" w:rsidRDefault="00577B39" w:rsidP="003D2005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8B" w:rsidRDefault="00577B39" w:rsidP="00793737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01" w:rsidRDefault="005F69FE">
    <w:pPr>
      <w:pStyle w:val="En-tte"/>
    </w:pPr>
    <w:r w:rsidRPr="0056430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299A9C" wp14:editId="6B1D228B">
              <wp:simplePos x="0" y="0"/>
              <wp:positionH relativeFrom="column">
                <wp:posOffset>-1650365</wp:posOffset>
              </wp:positionH>
              <wp:positionV relativeFrom="paragraph">
                <wp:posOffset>1075267</wp:posOffset>
              </wp:positionV>
              <wp:extent cx="1582615" cy="69596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2615" cy="695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301" w:rsidRDefault="00564301" w:rsidP="00ED4B68">
                          <w:pPr>
                            <w:tabs>
                              <w:tab w:val="left" w:pos="180"/>
                            </w:tabs>
                            <w:spacing w:after="8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27792C" w:rsidRPr="00E60EC7" w:rsidRDefault="0027792C" w:rsidP="0027792C">
                          <w:pPr>
                            <w:tabs>
                              <w:tab w:val="num" w:pos="180"/>
                            </w:tabs>
                            <w:spacing w:after="80"/>
                            <w:rPr>
                              <w:rFonts w:ascii="Arial" w:hAnsi="Arial" w:cs="Arial"/>
                              <w:b/>
                              <w:color w:val="A8960A"/>
                              <w:sz w:val="14"/>
                              <w:szCs w:val="14"/>
                            </w:rPr>
                          </w:pPr>
                          <w:r w:rsidRPr="00E60EC7">
                            <w:rPr>
                              <w:rFonts w:ascii="Arial" w:hAnsi="Arial" w:cs="Arial"/>
                              <w:b/>
                              <w:color w:val="A8960A"/>
                              <w:sz w:val="16"/>
                              <w:szCs w:val="14"/>
                            </w:rPr>
                            <w:t>Membres institutionnels :</w:t>
                          </w:r>
                        </w:p>
                        <w:p w:rsidR="0027792C" w:rsidRPr="00DF55F7" w:rsidRDefault="0027792C" w:rsidP="0027792C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DF55F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CISSS de Laval</w:t>
                          </w:r>
                        </w:p>
                        <w:p w:rsidR="0027792C" w:rsidRPr="0068303F" w:rsidRDefault="0027792C" w:rsidP="001927F4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180"/>
                            </w:tabs>
                            <w:spacing w:after="120"/>
                            <w:ind w:left="187" w:hanging="187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Hôpital juif de réadaptation</w:t>
                          </w:r>
                        </w:p>
                        <w:p w:rsidR="0027792C" w:rsidRPr="00DF55F7" w:rsidRDefault="0027792C" w:rsidP="0027792C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DF55F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CISSS de la Montérégie-Centre</w:t>
                          </w:r>
                        </w:p>
                        <w:p w:rsidR="0027792C" w:rsidRPr="0068303F" w:rsidRDefault="0027792C" w:rsidP="001927F4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180"/>
                            </w:tabs>
                            <w:spacing w:after="120"/>
                            <w:ind w:left="187" w:hanging="187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Institut Nazareth et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Louis-Braille</w:t>
                          </w:r>
                        </w:p>
                        <w:p w:rsidR="0027792C" w:rsidRPr="00DF55F7" w:rsidRDefault="0027792C" w:rsidP="0027792C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CIUSSS du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Centre-Sud</w:t>
                          </w:r>
                          <w:r w:rsidRPr="00DF55F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-de-l’Île-de-Montréal</w:t>
                          </w:r>
                          <w:proofErr w:type="spellEnd"/>
                          <w:r w:rsidRPr="00DF55F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1E46D3" w:rsidRDefault="001E46D3" w:rsidP="001E46D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180"/>
                            </w:tabs>
                            <w:ind w:left="187" w:hanging="187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Institut universitaire sur la réadaptation en déficience physique de Montréal (IURDPM)</w:t>
                          </w:r>
                        </w:p>
                        <w:p w:rsidR="002A1858" w:rsidRPr="0068303F" w:rsidRDefault="002A1858" w:rsidP="00CF0C56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num" w:pos="284"/>
                            </w:tabs>
                            <w:ind w:left="289" w:hanging="9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Pavillon Gingras</w:t>
                          </w:r>
                        </w:p>
                        <w:p w:rsidR="001E46D3" w:rsidRPr="0068303F" w:rsidRDefault="001E46D3" w:rsidP="001E46D3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num" w:pos="284"/>
                            </w:tabs>
                            <w:spacing w:line="120" w:lineRule="auto"/>
                            <w:ind w:left="289" w:hanging="9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Pavillon Laurier</w:t>
                          </w:r>
                        </w:p>
                        <w:p w:rsidR="001E46D3" w:rsidRPr="0068303F" w:rsidRDefault="001E46D3" w:rsidP="001E46D3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num" w:pos="284"/>
                            </w:tabs>
                            <w:spacing w:line="120" w:lineRule="auto"/>
                            <w:ind w:left="289" w:hanging="9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Pavillon Lindsay</w:t>
                          </w:r>
                        </w:p>
                        <w:p w:rsidR="001E46D3" w:rsidRPr="00DF55F7" w:rsidRDefault="001E46D3" w:rsidP="001E46D3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CIUSSS du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Centre-</w:t>
                          </w:r>
                          <w:r w:rsidRPr="00DF55F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Ouest-de-l’Île-de-Montréal</w:t>
                          </w:r>
                          <w:proofErr w:type="spellEnd"/>
                          <w:r w:rsidRPr="00DF55F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1E46D3" w:rsidRDefault="001E46D3" w:rsidP="001E46D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180"/>
                            </w:tabs>
                            <w:ind w:left="187" w:hanging="187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Centre de 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éadaptation Lethbridge-Layton-Mackay</w:t>
                          </w:r>
                        </w:p>
                        <w:p w:rsidR="001E46D3" w:rsidRPr="0068303F" w:rsidRDefault="00A570B9" w:rsidP="001E46D3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num" w:pos="284"/>
                            </w:tabs>
                            <w:ind w:left="289" w:hanging="9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Site</w:t>
                          </w:r>
                          <w:r w:rsidR="001E46D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Constance-Lethbridge</w:t>
                          </w:r>
                        </w:p>
                        <w:p w:rsidR="001E46D3" w:rsidRPr="0068303F" w:rsidRDefault="00A570B9" w:rsidP="00BB1C4B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num" w:pos="284"/>
                            </w:tabs>
                            <w:spacing w:line="120" w:lineRule="auto"/>
                            <w:ind w:left="289" w:hanging="9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Site Layton-</w:t>
                          </w:r>
                          <w:r w:rsidR="001E46D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Mackay</w:t>
                          </w:r>
                        </w:p>
                        <w:p w:rsidR="0027792C" w:rsidRPr="00E60EC7" w:rsidRDefault="0027792C" w:rsidP="0030737E">
                          <w:pPr>
                            <w:spacing w:before="400" w:after="80"/>
                            <w:rPr>
                              <w:rFonts w:ascii="Arial" w:hAnsi="Arial" w:cs="Arial"/>
                              <w:b/>
                              <w:color w:val="A8960A"/>
                              <w:sz w:val="16"/>
                              <w:szCs w:val="14"/>
                            </w:rPr>
                          </w:pPr>
                          <w:r w:rsidRPr="00E60EC7">
                            <w:rPr>
                              <w:rFonts w:ascii="Arial" w:hAnsi="Arial" w:cs="Arial"/>
                              <w:b/>
                              <w:color w:val="A8960A"/>
                              <w:sz w:val="16"/>
                              <w:szCs w:val="14"/>
                            </w:rPr>
                            <w:t>Membres partenaires :</w:t>
                          </w:r>
                        </w:p>
                        <w:p w:rsidR="0027792C" w:rsidRDefault="0027792C" w:rsidP="0027792C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DF55F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CISSS de Lanaudière</w:t>
                          </w:r>
                        </w:p>
                        <w:p w:rsidR="0027792C" w:rsidRPr="005F69FE" w:rsidRDefault="0027792C" w:rsidP="0027792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180"/>
                            </w:tabs>
                            <w:spacing w:after="80"/>
                            <w:ind w:left="187" w:hanging="173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Centre de réadaptation </w:t>
                          </w: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en déficience physique </w:t>
                          </w: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</w:p>
                        <w:p w:rsidR="0027792C" w:rsidRPr="005F69FE" w:rsidRDefault="0027792C" w:rsidP="0027792C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5F69F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CISSS des Laurentides</w:t>
                          </w:r>
                        </w:p>
                        <w:p w:rsidR="0027792C" w:rsidRPr="0068303F" w:rsidRDefault="0027792C" w:rsidP="0027792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180"/>
                            </w:tabs>
                            <w:spacing w:after="80"/>
                            <w:ind w:left="187" w:hanging="173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Centre de réadaptation </w:t>
                          </w: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en déficience physique </w:t>
                          </w: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</w:p>
                        <w:p w:rsidR="0027792C" w:rsidRPr="00E60EC7" w:rsidRDefault="0027792C" w:rsidP="0027792C">
                          <w:pPr>
                            <w:spacing w:before="240" w:after="80"/>
                            <w:rPr>
                              <w:rFonts w:ascii="Arial" w:hAnsi="Arial" w:cs="Arial"/>
                              <w:b/>
                              <w:color w:val="A8960A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A8960A"/>
                              <w:sz w:val="16"/>
                              <w:szCs w:val="14"/>
                            </w:rPr>
                            <w:t>Membres affilié</w:t>
                          </w:r>
                          <w:r w:rsidRPr="00E60EC7">
                            <w:rPr>
                              <w:rFonts w:ascii="Arial" w:hAnsi="Arial" w:cs="Arial"/>
                              <w:b/>
                              <w:color w:val="A8960A"/>
                              <w:sz w:val="16"/>
                              <w:szCs w:val="14"/>
                            </w:rPr>
                            <w:t>s :</w:t>
                          </w:r>
                        </w:p>
                        <w:p w:rsidR="0027792C" w:rsidRPr="0068303F" w:rsidRDefault="0027792C" w:rsidP="0027792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180"/>
                            </w:tabs>
                            <w:spacing w:after="80"/>
                            <w:ind w:left="187" w:hanging="159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Université de Montréal</w:t>
                          </w:r>
                        </w:p>
                        <w:p w:rsidR="0027792C" w:rsidRPr="0068303F" w:rsidRDefault="0027792C" w:rsidP="0027792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180"/>
                            </w:tabs>
                            <w:spacing w:after="80"/>
                            <w:ind w:left="187" w:hanging="159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Université du Québec </w:t>
                          </w: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à Montréal</w:t>
                          </w:r>
                        </w:p>
                        <w:p w:rsidR="0027792C" w:rsidRDefault="0027792C" w:rsidP="0027792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180"/>
                            </w:tabs>
                            <w:spacing w:after="80"/>
                            <w:ind w:left="187" w:hanging="159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Université McGill </w:t>
                          </w:r>
                        </w:p>
                        <w:p w:rsidR="0030737E" w:rsidRDefault="0030737E" w:rsidP="0030737E">
                          <w:pPr>
                            <w:spacing w:after="8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2E0378" w:rsidRDefault="002E0378" w:rsidP="0030737E">
                          <w:pPr>
                            <w:spacing w:after="8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2E0378" w:rsidRDefault="002E0378" w:rsidP="0030737E">
                          <w:pPr>
                            <w:spacing w:after="8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2E0378" w:rsidRDefault="002E0378" w:rsidP="0030737E">
                          <w:pPr>
                            <w:spacing w:after="8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2E0378" w:rsidRDefault="002E0378" w:rsidP="0030737E">
                          <w:pPr>
                            <w:spacing w:after="8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2E0378" w:rsidRDefault="002E0378" w:rsidP="0030737E">
                          <w:pPr>
                            <w:spacing w:after="8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27792C" w:rsidRPr="00651785" w:rsidRDefault="0027792C" w:rsidP="0027792C">
                          <w:pPr>
                            <w:tabs>
                              <w:tab w:val="left" w:pos="180"/>
                            </w:tabs>
                            <w:spacing w:before="360"/>
                            <w:rPr>
                              <w:rFonts w:ascii="Arial" w:hAnsi="Arial" w:cs="Arial"/>
                              <w:b/>
                              <w:color w:val="A8960A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A8960A"/>
                              <w:sz w:val="16"/>
                              <w:szCs w:val="14"/>
                            </w:rPr>
                            <w:t>Siège administratif</w:t>
                          </w:r>
                        </w:p>
                        <w:p w:rsidR="002A1858" w:rsidRDefault="002A1858" w:rsidP="0027792C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Pavillon Lindsay</w:t>
                          </w:r>
                        </w:p>
                        <w:p w:rsidR="00ED4B68" w:rsidRDefault="00ED4B68" w:rsidP="0027792C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6363</w:t>
                          </w:r>
                          <w:r w:rsidR="0027792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 w:rsidR="00CF0C5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chemin Hudson,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bureau 061</w:t>
                          </w:r>
                        </w:p>
                        <w:p w:rsidR="0027792C" w:rsidRDefault="0027792C" w:rsidP="0027792C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Montréal </w:t>
                          </w:r>
                          <w:r w:rsidR="001927F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(Québec)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D4B6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H3S 1M9</w:t>
                          </w:r>
                        </w:p>
                        <w:p w:rsidR="0027792C" w:rsidRDefault="0027792C" w:rsidP="0027792C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Canada</w:t>
                          </w:r>
                        </w:p>
                        <w:p w:rsidR="00ED4B68" w:rsidRDefault="0027792C" w:rsidP="001927F4">
                          <w:pPr>
                            <w:spacing w:before="6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838BF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514</w:t>
                          </w:r>
                          <w:r w:rsidR="001927F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 340-2085 poste 4778</w:t>
                          </w:r>
                        </w:p>
                        <w:p w:rsidR="002A1858" w:rsidRPr="00CF0C56" w:rsidRDefault="00577B39" w:rsidP="002A1858">
                          <w:pPr>
                            <w:spacing w:before="20"/>
                            <w:rPr>
                              <w:rStyle w:val="Lienhypertexte"/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2A1858" w:rsidRPr="00CF0C56">
                              <w:rPr>
                                <w:rStyle w:val="Lienhypertexte"/>
                                <w:rFonts w:ascii="Arial" w:hAnsi="Arial" w:cs="Arial"/>
                                <w:sz w:val="12"/>
                                <w:szCs w:val="12"/>
                              </w:rPr>
                              <w:t>administration.crir@ssss.gouv.qc.ca</w:t>
                            </w:r>
                          </w:hyperlink>
                        </w:p>
                        <w:p w:rsidR="001927F4" w:rsidRPr="00CF0C56" w:rsidRDefault="00577B39" w:rsidP="00CF0C56">
                          <w:pPr>
                            <w:rPr>
                              <w:rFonts w:ascii="Arial" w:hAnsi="Arial" w:cs="Arial"/>
                              <w:color w:val="0000FF" w:themeColor="hyperlink"/>
                              <w:sz w:val="12"/>
                              <w:szCs w:val="12"/>
                              <w:u w:val="single"/>
                            </w:rPr>
                          </w:pPr>
                          <w:hyperlink r:id="rId2" w:history="1">
                            <w:r w:rsidR="002A1858" w:rsidRPr="00CF0C56">
                              <w:rPr>
                                <w:rStyle w:val="Lienhypertexte"/>
                                <w:rFonts w:ascii="Arial" w:hAnsi="Arial" w:cs="Arial"/>
                                <w:sz w:val="12"/>
                                <w:szCs w:val="12"/>
                              </w:rPr>
                              <w:t>www.crir.ca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99A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29.95pt;margin-top:84.65pt;width:124.6pt;height:5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fTgQIAABAFAAAOAAAAZHJzL2Uyb0RvYy54bWysVFtv2yAUfp+0/4B4T32RncZWnaqXZZrU&#10;XaR2P4AAjtEwMCCxu6n/fQecpFm3SdM0P2Auh+9cvu9wcTn2Eu24dUKrBmdnKUZcUc2E2jT488Nq&#10;tsDIeaIYkVrxBj9yhy+Xr19dDKbmue60ZNwiAFGuHkyDO+9NnSSOdrwn7kwbruCw1bYnHpZ2kzBL&#10;BkDvZZKn6TwZtGXGasqdg93b6RAvI37bcuo/tq3jHskGQ2w+jjaO6zAmywtSbywxnaD7MMg/RNET&#10;ocDpEeqWeIK2VvwC1QtqtdOtP6O6T3TbCspjDpBNlr7I5r4jhsdcoDjOHMvk/h8s/bD7ZJFgDc4x&#10;UqQHih746NG1HlEZqjMYV4PRvQEzP8I2sBwzdeZO0y8OKX3TEbXhV9bqoeOEQXRZuJmcXJ1wXABZ&#10;D+81Azdk63UEGlvbh9JBMRCgA0uPR2ZCKDS4LBf5PCsxonA2r8pqnkbuElIfrhvr/FuuexQmDbZA&#10;fYQnuzvnQzikPpgEb05LwVZCyriwm/WNtGhHQCar+MUMXphJFYyVDtcmxGkHogQf4SzEG2n/XmV5&#10;kV7n1Ww1X5zPilVRzqrzdDFLs+oaoi+q4nb1FALMiroTjHF1JxQ/SDAr/o7ifTNM4okiREODqzIv&#10;J47+mGQav98l2QsPHSlF3+DF0YjUgdk3ikHapPZEyGme/Bx+rDLU4PCPVYk6CNRPIvDjegSUII61&#10;Zo+gCKuBL6AdnhGYdNp+w2iAlmyw+7ollmMk3ylQVZUVRejhuCjK8xwW9vRkfXpCFAWoBnuMpumN&#10;n/p+a6zYdOBp0rHSV6DEVkSNPEe11y+0XUxm/0SEvj5dR6vnh2z5AwAA//8DAFBLAwQUAAYACAAA&#10;ACEAIfQkHOAAAAANAQAADwAAAGRycy9kb3ducmV2LnhtbEyPwU6DQBCG7ya+w2ZMvBi6lAoIZWnU&#10;ROO1tQ8wwBRI2V3Cbgt9e8eTHmf+L/98U+wWPYgrTa63RsF6FYIgU9umN62C4/dH8ALCeTQNDtaQ&#10;ghs52JX3dwXmjZ3Nnq4H3wouMS5HBZ33Yy6lqzvS6FZ2JMPZyU4aPY9TK5sJZy7Xg4zCMJEae8MX&#10;OhzpvaP6fLhoBaev+SnO5urTH9P9c/KGfVrZm1KPD8vrFoSnxf/B8KvP6lCyU2UvpnFiUBBEcZYx&#10;y0mSbUAwEqzDFETFmyiJNyDLQv7/ovwBAAD//wMAUEsBAi0AFAAGAAgAAAAhALaDOJL+AAAA4QEA&#10;ABMAAAAAAAAAAAAAAAAAAAAAAFtDb250ZW50X1R5cGVzXS54bWxQSwECLQAUAAYACAAAACEAOP0h&#10;/9YAAACUAQAACwAAAAAAAAAAAAAAAAAvAQAAX3JlbHMvLnJlbHNQSwECLQAUAAYACAAAACEA6fpn&#10;04ECAAAQBQAADgAAAAAAAAAAAAAAAAAuAgAAZHJzL2Uyb0RvYy54bWxQSwECLQAUAAYACAAAACEA&#10;IfQkHOAAAAANAQAADwAAAAAAAAAAAAAAAADbBAAAZHJzL2Rvd25yZXYueG1sUEsFBgAAAAAEAAQA&#10;8wAAAOgFAAAAAA==&#10;" stroked="f">
              <v:textbox>
                <w:txbxContent>
                  <w:p w:rsidR="00564301" w:rsidRDefault="00564301" w:rsidP="00ED4B68">
                    <w:pPr>
                      <w:tabs>
                        <w:tab w:val="left" w:pos="180"/>
                      </w:tabs>
                      <w:spacing w:after="8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27792C" w:rsidRPr="00E60EC7" w:rsidRDefault="0027792C" w:rsidP="0027792C">
                    <w:pPr>
                      <w:tabs>
                        <w:tab w:val="num" w:pos="180"/>
                      </w:tabs>
                      <w:spacing w:after="80"/>
                      <w:rPr>
                        <w:rFonts w:ascii="Arial" w:hAnsi="Arial" w:cs="Arial"/>
                        <w:b/>
                        <w:color w:val="A8960A"/>
                        <w:sz w:val="14"/>
                        <w:szCs w:val="14"/>
                      </w:rPr>
                    </w:pPr>
                    <w:r w:rsidRPr="00E60EC7">
                      <w:rPr>
                        <w:rFonts w:ascii="Arial" w:hAnsi="Arial" w:cs="Arial"/>
                        <w:b/>
                        <w:color w:val="A8960A"/>
                        <w:sz w:val="16"/>
                        <w:szCs w:val="14"/>
                      </w:rPr>
                      <w:t>Membres institutionnels :</w:t>
                    </w:r>
                  </w:p>
                  <w:p w:rsidR="0027792C" w:rsidRPr="00DF55F7" w:rsidRDefault="0027792C" w:rsidP="0027792C">
                    <w:pPr>
                      <w:spacing w:before="12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F55F7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CISSS de Laval</w:t>
                    </w:r>
                  </w:p>
                  <w:p w:rsidR="0027792C" w:rsidRPr="0068303F" w:rsidRDefault="0027792C" w:rsidP="001927F4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180"/>
                      </w:tabs>
                      <w:spacing w:after="120"/>
                      <w:ind w:left="187" w:hanging="18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t>Hôpital juif de réadaptation</w:t>
                    </w:r>
                  </w:p>
                  <w:p w:rsidR="0027792C" w:rsidRPr="00DF55F7" w:rsidRDefault="0027792C" w:rsidP="0027792C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F55F7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CISSS de la Montérégie-Centre</w:t>
                    </w:r>
                  </w:p>
                  <w:p w:rsidR="0027792C" w:rsidRPr="0068303F" w:rsidRDefault="0027792C" w:rsidP="001927F4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180"/>
                      </w:tabs>
                      <w:spacing w:after="120"/>
                      <w:ind w:left="187" w:hanging="18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Institut Nazareth et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t>Louis-Braille</w:t>
                    </w:r>
                  </w:p>
                  <w:p w:rsidR="0027792C" w:rsidRPr="00DF55F7" w:rsidRDefault="0027792C" w:rsidP="0027792C">
                    <w:pPr>
                      <w:spacing w:before="12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CIUSSS du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Centre-Sud</w:t>
                    </w:r>
                    <w:r w:rsidRPr="00DF55F7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-de-l’Île-de-Montréal</w:t>
                    </w:r>
                    <w:proofErr w:type="spellEnd"/>
                    <w:r w:rsidRPr="00DF55F7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:rsidR="001E46D3" w:rsidRDefault="001E46D3" w:rsidP="001E46D3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180"/>
                      </w:tabs>
                      <w:ind w:left="187" w:hanging="18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Institut universitaire sur la réadaptation en déficience physique de Montréal (IURDPM)</w:t>
                    </w:r>
                  </w:p>
                  <w:p w:rsidR="002A1858" w:rsidRPr="0068303F" w:rsidRDefault="002A1858" w:rsidP="00CF0C56">
                    <w:pPr>
                      <w:numPr>
                        <w:ilvl w:val="1"/>
                        <w:numId w:val="2"/>
                      </w:numPr>
                      <w:tabs>
                        <w:tab w:val="num" w:pos="284"/>
                      </w:tabs>
                      <w:ind w:left="289" w:hanging="9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Pavillon Gingras</w:t>
                    </w:r>
                  </w:p>
                  <w:p w:rsidR="001E46D3" w:rsidRPr="0068303F" w:rsidRDefault="001E46D3" w:rsidP="001E46D3">
                    <w:pPr>
                      <w:numPr>
                        <w:ilvl w:val="1"/>
                        <w:numId w:val="2"/>
                      </w:numPr>
                      <w:tabs>
                        <w:tab w:val="num" w:pos="284"/>
                      </w:tabs>
                      <w:spacing w:line="120" w:lineRule="auto"/>
                      <w:ind w:left="289" w:hanging="9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Pavillon Laurier</w:t>
                    </w:r>
                  </w:p>
                  <w:p w:rsidR="001E46D3" w:rsidRPr="0068303F" w:rsidRDefault="001E46D3" w:rsidP="001E46D3">
                    <w:pPr>
                      <w:numPr>
                        <w:ilvl w:val="1"/>
                        <w:numId w:val="2"/>
                      </w:numPr>
                      <w:tabs>
                        <w:tab w:val="num" w:pos="284"/>
                      </w:tabs>
                      <w:spacing w:line="120" w:lineRule="auto"/>
                      <w:ind w:left="289" w:hanging="9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Pavillon Lindsay</w:t>
                    </w:r>
                  </w:p>
                  <w:p w:rsidR="001E46D3" w:rsidRPr="00DF55F7" w:rsidRDefault="001E46D3" w:rsidP="001E46D3">
                    <w:pPr>
                      <w:spacing w:before="12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CIUSSS du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Centre-</w:t>
                    </w:r>
                    <w:r w:rsidRPr="00DF55F7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Ouest-de-l’Île-de-Montréal</w:t>
                    </w:r>
                    <w:proofErr w:type="spellEnd"/>
                    <w:r w:rsidRPr="00DF55F7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:rsidR="001E46D3" w:rsidRDefault="001E46D3" w:rsidP="001E46D3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180"/>
                      </w:tabs>
                      <w:ind w:left="187" w:hanging="18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t>Centre de 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éadaptation Lethbridge-Layton-Mackay</w:t>
                    </w:r>
                  </w:p>
                  <w:p w:rsidR="001E46D3" w:rsidRPr="0068303F" w:rsidRDefault="00A570B9" w:rsidP="001E46D3">
                    <w:pPr>
                      <w:numPr>
                        <w:ilvl w:val="1"/>
                        <w:numId w:val="2"/>
                      </w:numPr>
                      <w:tabs>
                        <w:tab w:val="num" w:pos="284"/>
                      </w:tabs>
                      <w:ind w:left="289" w:hanging="9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Site</w:t>
                    </w:r>
                    <w:r w:rsidR="001E46D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Constance-Lethbridge</w:t>
                    </w:r>
                  </w:p>
                  <w:p w:rsidR="001E46D3" w:rsidRPr="0068303F" w:rsidRDefault="00A570B9" w:rsidP="00BB1C4B">
                    <w:pPr>
                      <w:numPr>
                        <w:ilvl w:val="1"/>
                        <w:numId w:val="2"/>
                      </w:numPr>
                      <w:tabs>
                        <w:tab w:val="num" w:pos="284"/>
                      </w:tabs>
                      <w:spacing w:line="120" w:lineRule="auto"/>
                      <w:ind w:left="289" w:hanging="9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Site Layton-</w:t>
                    </w:r>
                    <w:r w:rsidR="001E46D3">
                      <w:rPr>
                        <w:rFonts w:ascii="Arial" w:hAnsi="Arial" w:cs="Arial"/>
                        <w:sz w:val="14"/>
                        <w:szCs w:val="14"/>
                      </w:rPr>
                      <w:t>Mackay</w:t>
                    </w:r>
                  </w:p>
                  <w:p w:rsidR="0027792C" w:rsidRPr="00E60EC7" w:rsidRDefault="0027792C" w:rsidP="0030737E">
                    <w:pPr>
                      <w:spacing w:before="400" w:after="80"/>
                      <w:rPr>
                        <w:rFonts w:ascii="Arial" w:hAnsi="Arial" w:cs="Arial"/>
                        <w:b/>
                        <w:color w:val="A8960A"/>
                        <w:sz w:val="16"/>
                        <w:szCs w:val="14"/>
                      </w:rPr>
                    </w:pPr>
                    <w:r w:rsidRPr="00E60EC7">
                      <w:rPr>
                        <w:rFonts w:ascii="Arial" w:hAnsi="Arial" w:cs="Arial"/>
                        <w:b/>
                        <w:color w:val="A8960A"/>
                        <w:sz w:val="16"/>
                        <w:szCs w:val="14"/>
                      </w:rPr>
                      <w:t>Membres partenaires :</w:t>
                    </w:r>
                  </w:p>
                  <w:p w:rsidR="0027792C" w:rsidRDefault="0027792C" w:rsidP="0027792C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F55F7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CISSS de Lanaudière</w:t>
                    </w:r>
                  </w:p>
                  <w:p w:rsidR="0027792C" w:rsidRPr="005F69FE" w:rsidRDefault="0027792C" w:rsidP="0027792C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180"/>
                      </w:tabs>
                      <w:spacing w:after="80"/>
                      <w:ind w:left="187" w:hanging="173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Centre de réadaptation </w:t>
                    </w: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en déficience physique </w:t>
                    </w: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</w:p>
                  <w:p w:rsidR="0027792C" w:rsidRPr="005F69FE" w:rsidRDefault="0027792C" w:rsidP="0027792C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5F69F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CISSS des Laurentides</w:t>
                    </w:r>
                  </w:p>
                  <w:p w:rsidR="0027792C" w:rsidRPr="0068303F" w:rsidRDefault="0027792C" w:rsidP="0027792C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180"/>
                      </w:tabs>
                      <w:spacing w:after="80"/>
                      <w:ind w:left="187" w:hanging="173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Centre de réadaptation </w:t>
                    </w: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en déficience physique </w:t>
                    </w: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</w:p>
                  <w:p w:rsidR="0027792C" w:rsidRPr="00E60EC7" w:rsidRDefault="0027792C" w:rsidP="0027792C">
                    <w:pPr>
                      <w:spacing w:before="240" w:after="80"/>
                      <w:rPr>
                        <w:rFonts w:ascii="Arial" w:hAnsi="Arial" w:cs="Arial"/>
                        <w:b/>
                        <w:color w:val="A8960A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A8960A"/>
                        <w:sz w:val="16"/>
                        <w:szCs w:val="14"/>
                      </w:rPr>
                      <w:t>Membres affilié</w:t>
                    </w:r>
                    <w:r w:rsidRPr="00E60EC7">
                      <w:rPr>
                        <w:rFonts w:ascii="Arial" w:hAnsi="Arial" w:cs="Arial"/>
                        <w:b/>
                        <w:color w:val="A8960A"/>
                        <w:sz w:val="16"/>
                        <w:szCs w:val="14"/>
                      </w:rPr>
                      <w:t>s :</w:t>
                    </w:r>
                  </w:p>
                  <w:p w:rsidR="0027792C" w:rsidRPr="0068303F" w:rsidRDefault="0027792C" w:rsidP="0027792C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180"/>
                      </w:tabs>
                      <w:spacing w:after="80"/>
                      <w:ind w:left="187" w:hanging="159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t>Université de Montréal</w:t>
                    </w:r>
                  </w:p>
                  <w:p w:rsidR="0027792C" w:rsidRPr="0068303F" w:rsidRDefault="0027792C" w:rsidP="0027792C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180"/>
                      </w:tabs>
                      <w:spacing w:after="80"/>
                      <w:ind w:left="187" w:hanging="159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Université du Québec </w:t>
                    </w: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à Montréal</w:t>
                    </w:r>
                  </w:p>
                  <w:p w:rsidR="0027792C" w:rsidRDefault="0027792C" w:rsidP="0027792C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180"/>
                      </w:tabs>
                      <w:spacing w:after="80"/>
                      <w:ind w:left="187" w:hanging="159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Université McGill </w:t>
                    </w:r>
                  </w:p>
                  <w:p w:rsidR="0030737E" w:rsidRDefault="0030737E" w:rsidP="0030737E">
                    <w:pPr>
                      <w:spacing w:after="8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2E0378" w:rsidRDefault="002E0378" w:rsidP="0030737E">
                    <w:pPr>
                      <w:spacing w:after="8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2E0378" w:rsidRDefault="002E0378" w:rsidP="0030737E">
                    <w:pPr>
                      <w:spacing w:after="8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2E0378" w:rsidRDefault="002E0378" w:rsidP="0030737E">
                    <w:pPr>
                      <w:spacing w:after="8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2E0378" w:rsidRDefault="002E0378" w:rsidP="0030737E">
                    <w:pPr>
                      <w:spacing w:after="8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2E0378" w:rsidRDefault="002E0378" w:rsidP="0030737E">
                    <w:pPr>
                      <w:spacing w:after="8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27792C" w:rsidRPr="00651785" w:rsidRDefault="0027792C" w:rsidP="0027792C">
                    <w:pPr>
                      <w:tabs>
                        <w:tab w:val="left" w:pos="180"/>
                      </w:tabs>
                      <w:spacing w:before="360"/>
                      <w:rPr>
                        <w:rFonts w:ascii="Arial" w:hAnsi="Arial" w:cs="Arial"/>
                        <w:b/>
                        <w:color w:val="A8960A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A8960A"/>
                        <w:sz w:val="16"/>
                        <w:szCs w:val="14"/>
                      </w:rPr>
                      <w:t>Siège administratif</w:t>
                    </w:r>
                  </w:p>
                  <w:p w:rsidR="002A1858" w:rsidRDefault="002A1858" w:rsidP="0027792C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Pavillon Lindsay</w:t>
                    </w:r>
                  </w:p>
                  <w:p w:rsidR="00ED4B68" w:rsidRDefault="00ED4B68" w:rsidP="0027792C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6363</w:t>
                    </w:r>
                    <w:r w:rsidR="0027792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</w:t>
                    </w:r>
                    <w:r w:rsidR="00CF0C5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chemin Hudson,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bureau 061</w:t>
                    </w:r>
                  </w:p>
                  <w:p w:rsidR="0027792C" w:rsidRDefault="0027792C" w:rsidP="0027792C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Montréal </w:t>
                    </w:r>
                    <w:r w:rsidR="001927F4">
                      <w:rPr>
                        <w:rFonts w:ascii="Arial" w:hAnsi="Arial" w:cs="Arial"/>
                        <w:sz w:val="14"/>
                        <w:szCs w:val="14"/>
                      </w:rPr>
                      <w:t>(Québec)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D4B68">
                      <w:rPr>
                        <w:rFonts w:ascii="Arial" w:hAnsi="Arial" w:cs="Arial"/>
                        <w:sz w:val="14"/>
                        <w:szCs w:val="14"/>
                      </w:rPr>
                      <w:t>H3S 1M9</w:t>
                    </w:r>
                  </w:p>
                  <w:p w:rsidR="0027792C" w:rsidRDefault="0027792C" w:rsidP="0027792C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Canada</w:t>
                    </w:r>
                  </w:p>
                  <w:p w:rsidR="00ED4B68" w:rsidRDefault="0027792C" w:rsidP="001927F4">
                    <w:pPr>
                      <w:spacing w:before="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838BF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514</w:t>
                    </w:r>
                    <w:r w:rsidR="001927F4">
                      <w:rPr>
                        <w:rFonts w:ascii="Arial" w:hAnsi="Arial" w:cs="Arial"/>
                        <w:sz w:val="14"/>
                        <w:szCs w:val="14"/>
                      </w:rPr>
                      <w:t> 340-2085 poste 4778</w:t>
                    </w:r>
                  </w:p>
                  <w:p w:rsidR="002A1858" w:rsidRPr="00CF0C56" w:rsidRDefault="00CF06B6" w:rsidP="002A1858">
                    <w:pPr>
                      <w:spacing w:before="20"/>
                      <w:rPr>
                        <w:rStyle w:val="Lienhypertexte"/>
                        <w:rFonts w:ascii="Arial" w:hAnsi="Arial" w:cs="Arial"/>
                        <w:sz w:val="12"/>
                        <w:szCs w:val="12"/>
                      </w:rPr>
                    </w:pPr>
                    <w:hyperlink r:id="rId3" w:history="1">
                      <w:r w:rsidR="002A1858" w:rsidRPr="00CF0C56">
                        <w:rPr>
                          <w:rStyle w:val="Lienhypertexte"/>
                          <w:rFonts w:ascii="Arial" w:hAnsi="Arial" w:cs="Arial"/>
                          <w:sz w:val="12"/>
                          <w:szCs w:val="12"/>
                        </w:rPr>
                        <w:t>administration.crir@ssss.gouv.qc.ca</w:t>
                      </w:r>
                    </w:hyperlink>
                  </w:p>
                  <w:p w:rsidR="001927F4" w:rsidRPr="00CF0C56" w:rsidRDefault="00CF06B6" w:rsidP="00CF0C56">
                    <w:pPr>
                      <w:rPr>
                        <w:rFonts w:ascii="Arial" w:hAnsi="Arial" w:cs="Arial"/>
                        <w:color w:val="0000FF" w:themeColor="hyperlink"/>
                        <w:sz w:val="12"/>
                        <w:szCs w:val="12"/>
                        <w:u w:val="single"/>
                      </w:rPr>
                    </w:pPr>
                    <w:hyperlink r:id="rId4" w:history="1">
                      <w:r w:rsidR="002A1858" w:rsidRPr="00CF0C56">
                        <w:rPr>
                          <w:rStyle w:val="Lienhypertexte"/>
                          <w:rFonts w:ascii="Arial" w:hAnsi="Arial" w:cs="Arial"/>
                          <w:sz w:val="12"/>
                          <w:szCs w:val="12"/>
                        </w:rPr>
                        <w:t>www.crir.ca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564301">
      <w:rPr>
        <w:noProof/>
      </w:rPr>
      <w:drawing>
        <wp:anchor distT="0" distB="0" distL="114300" distR="114300" simplePos="0" relativeHeight="251656704" behindDoc="0" locked="0" layoutInCell="1" allowOverlap="1" wp14:anchorId="143BC513" wp14:editId="54042758">
          <wp:simplePos x="0" y="0"/>
          <wp:positionH relativeFrom="column">
            <wp:posOffset>-1514475</wp:posOffset>
          </wp:positionH>
          <wp:positionV relativeFrom="paragraph">
            <wp:posOffset>-159385</wp:posOffset>
          </wp:positionV>
          <wp:extent cx="1257300" cy="1104900"/>
          <wp:effectExtent l="0" t="0" r="0" b="0"/>
          <wp:wrapNone/>
          <wp:docPr id="11" name="Image 16" descr="logo_cr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6" descr="logo_crir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0EED"/>
    <w:multiLevelType w:val="hybridMultilevel"/>
    <w:tmpl w:val="B004FAD0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65452"/>
    <w:multiLevelType w:val="hybridMultilevel"/>
    <w:tmpl w:val="4AD2CD70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E0853C">
      <w:start w:val="1"/>
      <w:numFmt w:val="bullet"/>
      <w:lvlText w:val=""/>
      <w:lvlJc w:val="left"/>
      <w:pPr>
        <w:tabs>
          <w:tab w:val="num" w:pos="1069"/>
        </w:tabs>
        <w:ind w:left="1069" w:hanging="360"/>
      </w:pPr>
      <w:rPr>
        <w:rFonts w:ascii="Wingdings 3" w:hAnsi="Wingdings 3" w:hint="default"/>
        <w:sz w:val="24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AD"/>
    <w:rsid w:val="00034A07"/>
    <w:rsid w:val="00036DA3"/>
    <w:rsid w:val="000661C0"/>
    <w:rsid w:val="00093432"/>
    <w:rsid w:val="000B5FD1"/>
    <w:rsid w:val="000C28B8"/>
    <w:rsid w:val="000E5AD9"/>
    <w:rsid w:val="000F3828"/>
    <w:rsid w:val="00102797"/>
    <w:rsid w:val="00117053"/>
    <w:rsid w:val="001257E4"/>
    <w:rsid w:val="00135A69"/>
    <w:rsid w:val="00150BC0"/>
    <w:rsid w:val="001575EA"/>
    <w:rsid w:val="00160A3B"/>
    <w:rsid w:val="001927F4"/>
    <w:rsid w:val="001E3F8C"/>
    <w:rsid w:val="001E46D3"/>
    <w:rsid w:val="002065E5"/>
    <w:rsid w:val="0023022E"/>
    <w:rsid w:val="00245829"/>
    <w:rsid w:val="0027792C"/>
    <w:rsid w:val="002A1858"/>
    <w:rsid w:val="002D6074"/>
    <w:rsid w:val="002E0378"/>
    <w:rsid w:val="002E1ECC"/>
    <w:rsid w:val="002E31EB"/>
    <w:rsid w:val="0030737E"/>
    <w:rsid w:val="003167BB"/>
    <w:rsid w:val="00347EEF"/>
    <w:rsid w:val="00354706"/>
    <w:rsid w:val="00365990"/>
    <w:rsid w:val="00370C84"/>
    <w:rsid w:val="00393567"/>
    <w:rsid w:val="003B5C77"/>
    <w:rsid w:val="003D7E98"/>
    <w:rsid w:val="003F6D55"/>
    <w:rsid w:val="00413CE5"/>
    <w:rsid w:val="0042589C"/>
    <w:rsid w:val="00455380"/>
    <w:rsid w:val="00464362"/>
    <w:rsid w:val="004D5DB3"/>
    <w:rsid w:val="004D7B89"/>
    <w:rsid w:val="004E0A89"/>
    <w:rsid w:val="00502745"/>
    <w:rsid w:val="00512BE3"/>
    <w:rsid w:val="00513F22"/>
    <w:rsid w:val="00525303"/>
    <w:rsid w:val="00564301"/>
    <w:rsid w:val="00577B39"/>
    <w:rsid w:val="00590E53"/>
    <w:rsid w:val="005B1CD1"/>
    <w:rsid w:val="005E002F"/>
    <w:rsid w:val="005F69FE"/>
    <w:rsid w:val="0066393C"/>
    <w:rsid w:val="00665D28"/>
    <w:rsid w:val="006701C0"/>
    <w:rsid w:val="006B7CB7"/>
    <w:rsid w:val="006D3942"/>
    <w:rsid w:val="006D777B"/>
    <w:rsid w:val="006E0041"/>
    <w:rsid w:val="006F41D5"/>
    <w:rsid w:val="006F6982"/>
    <w:rsid w:val="007158EA"/>
    <w:rsid w:val="00721296"/>
    <w:rsid w:val="00791A79"/>
    <w:rsid w:val="00792356"/>
    <w:rsid w:val="007B67F6"/>
    <w:rsid w:val="007C2FB3"/>
    <w:rsid w:val="007C6D48"/>
    <w:rsid w:val="007D0B6C"/>
    <w:rsid w:val="007D6A50"/>
    <w:rsid w:val="007D766B"/>
    <w:rsid w:val="007E775E"/>
    <w:rsid w:val="0082733E"/>
    <w:rsid w:val="00852430"/>
    <w:rsid w:val="008547DE"/>
    <w:rsid w:val="00857235"/>
    <w:rsid w:val="00883043"/>
    <w:rsid w:val="008A329E"/>
    <w:rsid w:val="008B6E56"/>
    <w:rsid w:val="008C5ED1"/>
    <w:rsid w:val="008D62D1"/>
    <w:rsid w:val="008F6955"/>
    <w:rsid w:val="00917D05"/>
    <w:rsid w:val="00950DFE"/>
    <w:rsid w:val="00955048"/>
    <w:rsid w:val="00955A08"/>
    <w:rsid w:val="0096290D"/>
    <w:rsid w:val="0096626F"/>
    <w:rsid w:val="009B57E4"/>
    <w:rsid w:val="009D5DC9"/>
    <w:rsid w:val="009E4FCB"/>
    <w:rsid w:val="009F21AA"/>
    <w:rsid w:val="009F41D0"/>
    <w:rsid w:val="00A4354F"/>
    <w:rsid w:val="00A523A5"/>
    <w:rsid w:val="00A570B9"/>
    <w:rsid w:val="00A64FCB"/>
    <w:rsid w:val="00A87AB2"/>
    <w:rsid w:val="00A95984"/>
    <w:rsid w:val="00A97A16"/>
    <w:rsid w:val="00AB3124"/>
    <w:rsid w:val="00AB7984"/>
    <w:rsid w:val="00AC1C01"/>
    <w:rsid w:val="00AE4B9F"/>
    <w:rsid w:val="00B323CA"/>
    <w:rsid w:val="00B34BD7"/>
    <w:rsid w:val="00B81D26"/>
    <w:rsid w:val="00B976E2"/>
    <w:rsid w:val="00BA7EB9"/>
    <w:rsid w:val="00BB1C4B"/>
    <w:rsid w:val="00BB4402"/>
    <w:rsid w:val="00BF5790"/>
    <w:rsid w:val="00C6081C"/>
    <w:rsid w:val="00CD46C3"/>
    <w:rsid w:val="00CE3FAD"/>
    <w:rsid w:val="00CF06B6"/>
    <w:rsid w:val="00CF0C56"/>
    <w:rsid w:val="00CF5562"/>
    <w:rsid w:val="00D063A6"/>
    <w:rsid w:val="00D62D6B"/>
    <w:rsid w:val="00DA2C1B"/>
    <w:rsid w:val="00DA3233"/>
    <w:rsid w:val="00E22BBA"/>
    <w:rsid w:val="00E35324"/>
    <w:rsid w:val="00E52E09"/>
    <w:rsid w:val="00EA7992"/>
    <w:rsid w:val="00EC6B0F"/>
    <w:rsid w:val="00ED4B68"/>
    <w:rsid w:val="00F13E26"/>
    <w:rsid w:val="00F168C7"/>
    <w:rsid w:val="00F25F9E"/>
    <w:rsid w:val="00F54DF3"/>
    <w:rsid w:val="00F66EAA"/>
    <w:rsid w:val="00F72126"/>
    <w:rsid w:val="00F94697"/>
    <w:rsid w:val="00FB4319"/>
    <w:rsid w:val="00FE3F34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A0B0503"/>
  <w15:docId w15:val="{C4C0B516-FC57-4A6E-82A6-3C3F6F13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413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E3F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3C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E3FA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E3FAD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rsid w:val="00CE3FA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3FAD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Numrodepage">
    <w:name w:val="page number"/>
    <w:basedOn w:val="Policepardfaut"/>
    <w:rsid w:val="00CE3FAD"/>
  </w:style>
  <w:style w:type="paragraph" w:styleId="Textedebulles">
    <w:name w:val="Balloon Text"/>
    <w:basedOn w:val="Normal"/>
    <w:link w:val="TextedebullesCar"/>
    <w:uiPriority w:val="99"/>
    <w:semiHidden/>
    <w:unhideWhenUsed/>
    <w:rsid w:val="00F25F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F9E"/>
    <w:rPr>
      <w:rFonts w:ascii="Tahoma" w:eastAsia="Times New Roman" w:hAnsi="Tahoma" w:cs="Tahoma"/>
      <w:sz w:val="16"/>
      <w:szCs w:val="16"/>
      <w:lang w:eastAsia="fr-CA"/>
    </w:rPr>
  </w:style>
  <w:style w:type="paragraph" w:customStyle="1" w:styleId="Sansinterligne1">
    <w:name w:val="Sans interligne1"/>
    <w:rsid w:val="006E0041"/>
    <w:pPr>
      <w:spacing w:after="0" w:line="240" w:lineRule="auto"/>
    </w:pPr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EA799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66E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EAA"/>
  </w:style>
  <w:style w:type="character" w:customStyle="1" w:styleId="CommentaireCar">
    <w:name w:val="Commentaire Car"/>
    <w:basedOn w:val="Policepardfaut"/>
    <w:link w:val="Commentaire"/>
    <w:uiPriority w:val="99"/>
    <w:semiHidden/>
    <w:rsid w:val="00F66EA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E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EA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Titre2Car">
    <w:name w:val="Titre 2 Car"/>
    <w:basedOn w:val="Policepardfaut"/>
    <w:link w:val="Titre2"/>
    <w:semiHidden/>
    <w:rsid w:val="001E3F8C"/>
    <w:rPr>
      <w:rFonts w:ascii="Cambria" w:eastAsia="Times New Roman" w:hAnsi="Cambria" w:cs="Times New Roman"/>
      <w:b/>
      <w:bCs/>
      <w:i/>
      <w:iCs/>
      <w:sz w:val="28"/>
      <w:szCs w:val="28"/>
      <w:lang w:eastAsia="fr-CA"/>
    </w:rPr>
  </w:style>
  <w:style w:type="paragraph" w:customStyle="1" w:styleId="Sansinterligne2">
    <w:name w:val="Sans interligne2"/>
    <w:rsid w:val="00B323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ansinterligne3">
    <w:name w:val="Sans interligne3"/>
    <w:rsid w:val="007D0B6C"/>
    <w:pPr>
      <w:spacing w:after="0" w:line="240" w:lineRule="auto"/>
    </w:pPr>
    <w:rPr>
      <w:rFonts w:ascii="Calibri" w:eastAsia="Times New Roman" w:hAnsi="Calibri" w:cs="Times New Roman"/>
    </w:rPr>
  </w:style>
  <w:style w:type="character" w:styleId="lev">
    <w:name w:val="Strong"/>
    <w:basedOn w:val="Policepardfaut"/>
    <w:uiPriority w:val="22"/>
    <w:qFormat/>
    <w:rsid w:val="00F72126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413C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413CE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fr-CA"/>
    </w:rPr>
  </w:style>
  <w:style w:type="paragraph" w:styleId="NormalWeb">
    <w:name w:val="Normal (Web)"/>
    <w:basedOn w:val="Normal"/>
    <w:uiPriority w:val="99"/>
    <w:unhideWhenUsed/>
    <w:rsid w:val="00413CE5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413CE5"/>
    <w:rPr>
      <w:i/>
      <w:iCs/>
    </w:rPr>
  </w:style>
  <w:style w:type="character" w:customStyle="1" w:styleId="entity">
    <w:name w:val="_entity"/>
    <w:basedOn w:val="Policepardfaut"/>
    <w:rsid w:val="00721296"/>
  </w:style>
  <w:style w:type="character" w:customStyle="1" w:styleId="pu1yl">
    <w:name w:val="pu1yl"/>
    <w:basedOn w:val="Policepardfaut"/>
    <w:rsid w:val="0072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55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840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073267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64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6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36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cornea.crir@ssss.gouv.qc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tion.crir@ssss.gouv.qc.ca" TargetMode="External"/><Relationship Id="rId2" Type="http://schemas.openxmlformats.org/officeDocument/2006/relationships/hyperlink" Target="http://www.crir.ca" TargetMode="External"/><Relationship Id="rId1" Type="http://schemas.openxmlformats.org/officeDocument/2006/relationships/hyperlink" Target="mailto:administration.crir@ssss.gouv.qc.ca" TargetMode="External"/><Relationship Id="rId5" Type="http://schemas.openxmlformats.org/officeDocument/2006/relationships/image" Target="media/image2.emf"/><Relationship Id="rId4" Type="http://schemas.openxmlformats.org/officeDocument/2006/relationships/hyperlink" Target="http://www.crir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8510-C5C0-4A04-9CA4-76F6E123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C.R. Lucie-Bruneau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HAMEL, Marie-Chantal</dc:creator>
  <cp:lastModifiedBy>Chantal Bibeau</cp:lastModifiedBy>
  <cp:revision>10</cp:revision>
  <cp:lastPrinted>2019-04-04T12:08:00Z</cp:lastPrinted>
  <dcterms:created xsi:type="dcterms:W3CDTF">2023-11-14T19:49:00Z</dcterms:created>
  <dcterms:modified xsi:type="dcterms:W3CDTF">2023-11-16T14:14:00Z</dcterms:modified>
</cp:coreProperties>
</file>