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7ED" w:rsidRPr="00334DA6" w:rsidRDefault="00334DA6" w:rsidP="00334DA6">
      <w:pPr>
        <w:pStyle w:val="Titre1"/>
        <w:rPr>
          <w:lang w:val="en-CA" w:eastAsia="fr-CA"/>
        </w:rPr>
      </w:pPr>
      <w:bookmarkStart w:id="0" w:name="_Toc156975302"/>
      <w:r w:rsidRPr="00334DA6">
        <w:rPr>
          <w:lang w:val="en-CA" w:eastAsia="fr-CA"/>
        </w:rPr>
        <w:t>CRIR Scientific Conference</w:t>
      </w:r>
      <w:r w:rsidR="00247938" w:rsidRPr="00334DA6">
        <w:rPr>
          <w:lang w:val="en-CA" w:eastAsia="fr-CA"/>
        </w:rPr>
        <w:t>:</w:t>
      </w:r>
      <w:r w:rsidR="00380660" w:rsidRPr="00334DA6">
        <w:rPr>
          <w:lang w:val="en-CA" w:eastAsia="fr-CA"/>
        </w:rPr>
        <w:br/>
      </w:r>
      <w:bookmarkEnd w:id="0"/>
      <w:r w:rsidR="00200A7E" w:rsidRPr="00200A7E">
        <w:rPr>
          <w:lang w:val="en-CA" w:eastAsia="fr-CA"/>
        </w:rPr>
        <w:t>The calf raise test: Insights into strength-endurance testing of the triceps surae muscles</w:t>
      </w:r>
    </w:p>
    <w:p w:rsidR="00380660" w:rsidRDefault="00380660" w:rsidP="007347ED">
      <w:pPr>
        <w:rPr>
          <w:lang w:eastAsia="fr-CA"/>
        </w:rPr>
      </w:pPr>
      <w:r>
        <w:rPr>
          <w:noProof/>
          <w:lang w:eastAsia="fr-CA"/>
        </w:rPr>
        <w:drawing>
          <wp:inline distT="0" distB="0" distL="0" distR="0">
            <wp:extent cx="1419225" cy="1190318"/>
            <wp:effectExtent l="0" t="0" r="0" b="0"/>
            <wp:docPr id="2" name="Image 2" descr="Centre de recherche interdisciplinaire en réadaptation du Montréal métropolitain" title="CR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R - Centre de recherche interdisciplinaire en réadaptation du Montréal métropolit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054" cy="1191013"/>
                    </a:xfrm>
                    <a:prstGeom prst="rect">
                      <a:avLst/>
                    </a:prstGeom>
                    <a:noFill/>
                    <a:ln>
                      <a:noFill/>
                    </a:ln>
                  </pic:spPr>
                </pic:pic>
              </a:graphicData>
            </a:graphic>
          </wp:inline>
        </w:drawing>
      </w:r>
    </w:p>
    <w:p w:rsidR="00247938" w:rsidRPr="00334DA6" w:rsidRDefault="00334DA6" w:rsidP="00334DA6">
      <w:pPr>
        <w:rPr>
          <w:b/>
          <w:lang w:val="en-CA"/>
        </w:rPr>
      </w:pPr>
      <w:r w:rsidRPr="00334DA6">
        <w:rPr>
          <w:b/>
          <w:lang w:val="en-CA"/>
        </w:rPr>
        <w:t xml:space="preserve">Presented by: Jewish Rehabilitation Hospital (JRH), CISSS de Laval </w:t>
      </w:r>
      <w:r w:rsidR="00110DB4" w:rsidRPr="00334DA6">
        <w:rPr>
          <w:b/>
          <w:lang w:val="en-CA"/>
        </w:rPr>
        <w:t xml:space="preserve">| </w:t>
      </w:r>
      <w:r w:rsidRPr="00334DA6">
        <w:rPr>
          <w:b/>
          <w:lang w:val="en-CA"/>
        </w:rPr>
        <w:t>As part of the "Talking Research" series</w:t>
      </w:r>
    </w:p>
    <w:p w:rsidR="006A504D" w:rsidRPr="00334DA6" w:rsidRDefault="00334DA6" w:rsidP="00E0502E">
      <w:pPr>
        <w:pBdr>
          <w:top w:val="single" w:sz="4" w:space="1" w:color="auto"/>
          <w:left w:val="single" w:sz="4" w:space="4" w:color="auto"/>
          <w:bottom w:val="single" w:sz="4" w:space="1" w:color="auto"/>
          <w:right w:val="single" w:sz="4" w:space="4" w:color="auto"/>
        </w:pBdr>
        <w:rPr>
          <w:lang w:val="en-CA"/>
        </w:rPr>
      </w:pPr>
      <w:r w:rsidRPr="00334DA6">
        <w:rPr>
          <w:lang w:val="en-CA"/>
        </w:rPr>
        <w:t>Presentations by researchers or postdoctoral fellows on the findings of their research projects</w:t>
      </w:r>
      <w:r w:rsidR="006428B7" w:rsidRPr="00334DA6">
        <w:rPr>
          <w:lang w:val="en-CA"/>
        </w:rPr>
        <w:t>.</w:t>
      </w:r>
    </w:p>
    <w:p w:rsidR="006A504D" w:rsidRPr="00DF7BD4" w:rsidRDefault="00200A7E" w:rsidP="006A504D">
      <w:pPr>
        <w:pStyle w:val="Titre2"/>
        <w:rPr>
          <w:lang w:val="en-CA"/>
        </w:rPr>
      </w:pPr>
      <w:r w:rsidRPr="00200A7E">
        <w:rPr>
          <w:lang w:val="en-CA"/>
        </w:rPr>
        <w:t>Kim Hébert-Losier, PT, PhD</w:t>
      </w:r>
    </w:p>
    <w:p w:rsidR="003753CF" w:rsidRPr="003753CF" w:rsidRDefault="00200A7E" w:rsidP="003753CF">
      <w:r>
        <w:rPr>
          <w:noProof/>
          <w:lang w:eastAsia="fr-CA"/>
        </w:rPr>
        <w:drawing>
          <wp:inline distT="0" distB="0" distL="0" distR="0">
            <wp:extent cx="1714500" cy="1714500"/>
            <wp:effectExtent l="0" t="0" r="0" b="0"/>
            <wp:docPr id="4" name="Image 4" descr="Kim Hébert-Losier, PT, PhD" title="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m Hébert-Losier, PT, PhD.jpg"/>
                    <pic:cNvPicPr/>
                  </pic:nvPicPr>
                  <pic:blipFill>
                    <a:blip r:embed="rId9">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p w:rsidR="00DF7BD4" w:rsidRPr="00DF7BD4" w:rsidRDefault="00200A7E" w:rsidP="00200A7E">
      <w:pPr>
        <w:pStyle w:val="Titre2"/>
        <w:rPr>
          <w:b w:val="0"/>
          <w:iCs w:val="0"/>
          <w:color w:val="000000" w:themeColor="text1"/>
          <w:sz w:val="24"/>
          <w:szCs w:val="24"/>
          <w:lang w:val="en-CA"/>
        </w:rPr>
      </w:pPr>
      <w:bookmarkStart w:id="1" w:name="_Toc156975305"/>
      <w:r>
        <w:rPr>
          <w:b w:val="0"/>
          <w:iCs w:val="0"/>
          <w:color w:val="000000" w:themeColor="text1"/>
          <w:sz w:val="24"/>
          <w:szCs w:val="24"/>
          <w:lang w:val="en-CA"/>
        </w:rPr>
        <w:t xml:space="preserve">University of Waikato, </w:t>
      </w:r>
      <w:r w:rsidRPr="00200A7E">
        <w:rPr>
          <w:b w:val="0"/>
          <w:iCs w:val="0"/>
          <w:color w:val="000000" w:themeColor="text1"/>
          <w:sz w:val="24"/>
          <w:szCs w:val="24"/>
          <w:lang w:val="en-CA"/>
        </w:rPr>
        <w:t>Adams Centre for High Performance</w:t>
      </w:r>
      <w:r>
        <w:rPr>
          <w:b w:val="0"/>
          <w:iCs w:val="0"/>
          <w:color w:val="000000" w:themeColor="text1"/>
          <w:sz w:val="24"/>
          <w:szCs w:val="24"/>
          <w:lang w:val="en-CA"/>
        </w:rPr>
        <w:t xml:space="preserve">, </w:t>
      </w:r>
      <w:r w:rsidRPr="00200A7E">
        <w:rPr>
          <w:b w:val="0"/>
          <w:iCs w:val="0"/>
          <w:color w:val="000000" w:themeColor="text1"/>
          <w:sz w:val="24"/>
          <w:szCs w:val="24"/>
          <w:lang w:val="en-CA"/>
        </w:rPr>
        <w:t>New Zealande</w:t>
      </w:r>
    </w:p>
    <w:p w:rsidR="00200A7E" w:rsidRDefault="00200A7E" w:rsidP="00DF7BD4">
      <w:pPr>
        <w:pStyle w:val="Titre2"/>
        <w:rPr>
          <w:b w:val="0"/>
          <w:iCs w:val="0"/>
          <w:color w:val="000000" w:themeColor="text1"/>
          <w:sz w:val="24"/>
          <w:szCs w:val="24"/>
          <w:lang w:val="en-CA"/>
        </w:rPr>
      </w:pPr>
      <w:r w:rsidRPr="00200A7E">
        <w:rPr>
          <w:b w:val="0"/>
          <w:iCs w:val="0"/>
          <w:color w:val="000000" w:themeColor="text1"/>
          <w:sz w:val="24"/>
          <w:szCs w:val="24"/>
          <w:lang w:val="en-CA"/>
        </w:rPr>
        <w:t>Dr Kim Hébert-Losier (PT, PhD) is an Associate Professor for Te Huataki Waiora School of Health at the University of Waikato in New Zealand. Kim is the lead biomechanics researcher at the Adams Centre for High Performance and is a scientific expert in lower-limb and sports biomechanics, researching calf muscle function, running biomechanics and footwear, and injury prevention in sports. With her physiotherapy background and over 120 peer-reviewed publications, Kim continually seeks to conduct clinically relevant research to inform practice through science. Kim is currently a visiting Professor in the Department of Kinesiology and Physical Education, McGill University, with Professor Julie Côté.</w:t>
      </w:r>
    </w:p>
    <w:p w:rsidR="00334DA6" w:rsidRDefault="00334DA6" w:rsidP="00DF7BD4">
      <w:pPr>
        <w:pStyle w:val="Titre2"/>
        <w:rPr>
          <w:lang w:val="en-CA"/>
        </w:rPr>
      </w:pPr>
      <w:r w:rsidRPr="00334DA6">
        <w:rPr>
          <w:lang w:val="en-CA"/>
        </w:rPr>
        <w:t>Conference abstract</w:t>
      </w:r>
    </w:p>
    <w:bookmarkEnd w:id="1"/>
    <w:p w:rsidR="00200A7E" w:rsidRDefault="00200A7E" w:rsidP="00380660">
      <w:pPr>
        <w:rPr>
          <w:lang w:val="en-CA"/>
        </w:rPr>
      </w:pPr>
      <w:r w:rsidRPr="00200A7E">
        <w:rPr>
          <w:lang w:val="en-CA"/>
        </w:rPr>
        <w:t>This talk will cover a series of studies on the calf raise test, one of the most common clinical assessments used for the triceps surae muscles. Specifically, the talk will address whether knee flexion during the test targets the soleus more, what is a 'normal' outcome, and how changes in test parameters affect outcomes. The talk will also present the Calf Raise App, a tool developed to assist practitioners and researchers to look beyond the number of repetitions and to further objectivise the performance of the calf raise test.</w:t>
      </w:r>
    </w:p>
    <w:p w:rsidR="006428B7" w:rsidRPr="00E341E6" w:rsidRDefault="006A504D" w:rsidP="00380660">
      <w:pPr>
        <w:rPr>
          <w:lang w:val="en-CA"/>
        </w:rPr>
      </w:pPr>
      <w:r w:rsidRPr="00E341E6">
        <w:rPr>
          <w:b/>
          <w:lang w:val="en-CA"/>
        </w:rPr>
        <w:t xml:space="preserve">Date </w:t>
      </w:r>
      <w:r w:rsidR="00E341E6" w:rsidRPr="00E341E6">
        <w:rPr>
          <w:b/>
          <w:lang w:val="en-CA"/>
        </w:rPr>
        <w:t>and time</w:t>
      </w:r>
      <w:r w:rsidRPr="00E341E6">
        <w:rPr>
          <w:b/>
          <w:lang w:val="en-CA"/>
        </w:rPr>
        <w:t>:</w:t>
      </w:r>
      <w:r w:rsidR="006428B7" w:rsidRPr="00E341E6">
        <w:rPr>
          <w:lang w:val="en-CA"/>
        </w:rPr>
        <w:t xml:space="preserve"> </w:t>
      </w:r>
      <w:r w:rsidR="00200A7E">
        <w:rPr>
          <w:lang w:val="en-CA"/>
        </w:rPr>
        <w:t>October, 16</w:t>
      </w:r>
      <w:r w:rsidR="00334DA6" w:rsidRPr="00E341E6">
        <w:rPr>
          <w:lang w:val="en-CA"/>
        </w:rPr>
        <w:t xml:space="preserve">, </w:t>
      </w:r>
      <w:r w:rsidRPr="00E341E6">
        <w:rPr>
          <w:lang w:val="en-CA"/>
        </w:rPr>
        <w:t>2024</w:t>
      </w:r>
      <w:r w:rsidR="00E341E6" w:rsidRPr="00E341E6">
        <w:rPr>
          <w:lang w:val="en-CA"/>
        </w:rPr>
        <w:t xml:space="preserve"> | 12:00 - 13:00 </w:t>
      </w:r>
    </w:p>
    <w:p w:rsidR="006A504D" w:rsidRPr="00E341E6" w:rsidRDefault="006A504D" w:rsidP="00380660">
      <w:pPr>
        <w:rPr>
          <w:lang w:val="en-CA"/>
        </w:rPr>
      </w:pPr>
      <w:r w:rsidRPr="00E341E6">
        <w:rPr>
          <w:b/>
          <w:lang w:val="en-CA"/>
        </w:rPr>
        <w:t>Contact:</w:t>
      </w:r>
      <w:r w:rsidRPr="00E341E6">
        <w:rPr>
          <w:lang w:val="en-CA"/>
        </w:rPr>
        <w:t xml:space="preserve"> </w:t>
      </w:r>
      <w:hyperlink r:id="rId10" w:history="1">
        <w:r w:rsidR="00916218" w:rsidRPr="00E341E6">
          <w:rPr>
            <w:rStyle w:val="Lienhypertexte"/>
            <w:lang w:val="en-CA"/>
          </w:rPr>
          <w:t>Mireia.Carrillo.cissslav@ssss.gouv.qc.ca</w:t>
        </w:r>
      </w:hyperlink>
    </w:p>
    <w:p w:rsidR="006A504D" w:rsidRPr="00E341E6" w:rsidRDefault="006A504D" w:rsidP="00380660">
      <w:pPr>
        <w:rPr>
          <w:lang w:val="en-CA"/>
        </w:rPr>
      </w:pPr>
      <w:r w:rsidRPr="00E341E6">
        <w:rPr>
          <w:b/>
          <w:lang w:val="en-CA"/>
        </w:rPr>
        <w:t>Langu</w:t>
      </w:r>
      <w:r w:rsidR="00E341E6" w:rsidRPr="00E341E6">
        <w:rPr>
          <w:b/>
          <w:lang w:val="en-CA"/>
        </w:rPr>
        <w:t>ag</w:t>
      </w:r>
      <w:r w:rsidRPr="00E341E6">
        <w:rPr>
          <w:b/>
          <w:lang w:val="en-CA"/>
        </w:rPr>
        <w:t>e:</w:t>
      </w:r>
      <w:r w:rsidRPr="00E341E6">
        <w:rPr>
          <w:lang w:val="en-CA"/>
        </w:rPr>
        <w:t xml:space="preserve"> </w:t>
      </w:r>
      <w:r w:rsidR="00E341E6" w:rsidRPr="00E341E6">
        <w:rPr>
          <w:lang w:val="en-CA"/>
        </w:rPr>
        <w:t>English</w:t>
      </w:r>
    </w:p>
    <w:p w:rsidR="000F2681" w:rsidRPr="000F2681" w:rsidRDefault="00E341E6" w:rsidP="00380660">
      <w:pPr>
        <w:rPr>
          <w:b/>
        </w:rPr>
      </w:pPr>
      <w:r>
        <w:rPr>
          <w:b/>
        </w:rPr>
        <w:t>Modality</w:t>
      </w:r>
      <w:r w:rsidR="00916218">
        <w:rPr>
          <w:b/>
        </w:rPr>
        <w:t>: Hyb</w:t>
      </w:r>
      <w:r>
        <w:rPr>
          <w:b/>
        </w:rPr>
        <w:t>ride</w:t>
      </w:r>
    </w:p>
    <w:p w:rsidR="000F2681" w:rsidRPr="00E341E6" w:rsidRDefault="00E341E6" w:rsidP="00200A7E">
      <w:pPr>
        <w:pStyle w:val="Liste"/>
        <w:rPr>
          <w:lang w:val="en-CA"/>
        </w:rPr>
      </w:pPr>
      <w:r w:rsidRPr="00E341E6">
        <w:rPr>
          <w:b/>
          <w:lang w:val="en-CA"/>
        </w:rPr>
        <w:t>In person</w:t>
      </w:r>
      <w:r w:rsidR="000F2681" w:rsidRPr="00E341E6">
        <w:rPr>
          <w:b/>
          <w:lang w:val="en-CA"/>
        </w:rPr>
        <w:t xml:space="preserve">: </w:t>
      </w:r>
      <w:r w:rsidRPr="00E341E6">
        <w:rPr>
          <w:lang w:val="en-CA"/>
        </w:rPr>
        <w:t xml:space="preserve">Jewish Rehabilitation Hospital, </w:t>
      </w:r>
      <w:r w:rsidR="00200A7E">
        <w:rPr>
          <w:lang w:val="en-CA"/>
        </w:rPr>
        <w:t>Room B 0025</w:t>
      </w:r>
      <w:bookmarkStart w:id="2" w:name="_GoBack"/>
      <w:r w:rsidR="00200A7E">
        <w:rPr>
          <w:lang w:val="en-CA"/>
        </w:rPr>
        <w:t xml:space="preserve"> - Research Department main area - </w:t>
      </w:r>
      <w:bookmarkEnd w:id="2"/>
      <w:r w:rsidRPr="00E341E6">
        <w:rPr>
          <w:lang w:val="en-CA"/>
        </w:rPr>
        <w:t xml:space="preserve">Please confirm your presence: </w:t>
      </w:r>
      <w:hyperlink r:id="rId11" w:history="1">
        <w:r w:rsidRPr="004D4F99">
          <w:rPr>
            <w:rStyle w:val="Lienhypertexte"/>
            <w:lang w:val="en-CA"/>
          </w:rPr>
          <w:t>Mireia.Carrillo.cissslav@ssss.gouv.qc.ca</w:t>
        </w:r>
      </w:hyperlink>
    </w:p>
    <w:p w:rsidR="00DF7BD4" w:rsidRPr="00DF7BD4" w:rsidRDefault="00E341E6" w:rsidP="00200A7E">
      <w:pPr>
        <w:pStyle w:val="Liste"/>
        <w:rPr>
          <w:rFonts w:cs="Arial"/>
          <w:lang w:val="en-CA"/>
        </w:rPr>
      </w:pPr>
      <w:r w:rsidRPr="00E341E6">
        <w:rPr>
          <w:b/>
          <w:lang w:val="en-CA"/>
        </w:rPr>
        <w:t xml:space="preserve">Virtual: On Zoom. Please register: </w:t>
      </w:r>
      <w:hyperlink r:id="rId12" w:history="1">
        <w:r w:rsidR="00200A7E" w:rsidRPr="00200A7E">
          <w:rPr>
            <w:rStyle w:val="Lienhypertexte"/>
          </w:rPr>
          <w:t>https://us02web.zoom.us/meeting/register/tZAlduCpqDgpHtdh-BQ7RwwWvFU1aSRe4uO3</w:t>
        </w:r>
      </w:hyperlink>
    </w:p>
    <w:p w:rsidR="003A60C8" w:rsidRDefault="00916218" w:rsidP="00CF2433">
      <w:r>
        <w:rPr>
          <w:noProof/>
          <w:lang w:eastAsia="fr-CA"/>
        </w:rPr>
        <w:drawing>
          <wp:inline distT="0" distB="0" distL="0" distR="0">
            <wp:extent cx="1901137" cy="807508"/>
            <wp:effectExtent l="0" t="0" r="4445" b="0"/>
            <wp:docPr id="1" name="Image 1" descr="CISSS de Lav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ISSS de Laval.jpg"/>
                    <pic:cNvPicPr/>
                  </pic:nvPicPr>
                  <pic:blipFill>
                    <a:blip r:embed="rId13">
                      <a:extLst>
                        <a:ext uri="{28A0092B-C50C-407E-A947-70E740481C1C}">
                          <a14:useLocalDpi xmlns:a14="http://schemas.microsoft.com/office/drawing/2010/main" val="0"/>
                        </a:ext>
                      </a:extLst>
                    </a:blip>
                    <a:stretch>
                      <a:fillRect/>
                    </a:stretch>
                  </pic:blipFill>
                  <pic:spPr>
                    <a:xfrm>
                      <a:off x="0" y="0"/>
                      <a:ext cx="1963260" cy="833895"/>
                    </a:xfrm>
                    <a:prstGeom prst="rect">
                      <a:avLst/>
                    </a:prstGeom>
                  </pic:spPr>
                </pic:pic>
              </a:graphicData>
            </a:graphic>
          </wp:inline>
        </w:drawing>
      </w:r>
    </w:p>
    <w:p w:rsidR="003753CF" w:rsidRDefault="00916218" w:rsidP="00CF2433">
      <w:r w:rsidRPr="00E341E6">
        <w:rPr>
          <w:noProof/>
          <w:lang w:eastAsia="fr-CA"/>
        </w:rPr>
        <w:drawing>
          <wp:inline distT="0" distB="0" distL="0" distR="0">
            <wp:extent cx="1351009" cy="839047"/>
            <wp:effectExtent l="0" t="0" r="1905" b="0"/>
            <wp:docPr id="3" name="Image 3" descr="HJR - Fo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ation HJR.png"/>
                    <pic:cNvPicPr/>
                  </pic:nvPicPr>
                  <pic:blipFill>
                    <a:blip r:embed="rId14">
                      <a:extLst>
                        <a:ext uri="{28A0092B-C50C-407E-A947-70E740481C1C}">
                          <a14:useLocalDpi xmlns:a14="http://schemas.microsoft.com/office/drawing/2010/main" val="0"/>
                        </a:ext>
                      </a:extLst>
                    </a:blip>
                    <a:stretch>
                      <a:fillRect/>
                    </a:stretch>
                  </pic:blipFill>
                  <pic:spPr>
                    <a:xfrm>
                      <a:off x="0" y="0"/>
                      <a:ext cx="1428907" cy="887426"/>
                    </a:xfrm>
                    <a:prstGeom prst="rect">
                      <a:avLst/>
                    </a:prstGeom>
                  </pic:spPr>
                </pic:pic>
              </a:graphicData>
            </a:graphic>
          </wp:inline>
        </w:drawing>
      </w:r>
    </w:p>
    <w:sectPr w:rsidR="003753CF" w:rsidSect="006428B7">
      <w:footerReference w:type="even" r:id="rId15"/>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038" w:rsidRDefault="002E4038">
      <w:r>
        <w:separator/>
      </w:r>
    </w:p>
    <w:p w:rsidR="002E4038" w:rsidRDefault="002E4038"/>
    <w:p w:rsidR="002E4038" w:rsidRDefault="002E4038"/>
    <w:p w:rsidR="002E4038" w:rsidRDefault="002E4038"/>
    <w:p w:rsidR="002E4038" w:rsidRDefault="002E4038"/>
  </w:endnote>
  <w:endnote w:type="continuationSeparator" w:id="0">
    <w:p w:rsidR="002E4038" w:rsidRDefault="002E4038">
      <w:r>
        <w:continuationSeparator/>
      </w:r>
    </w:p>
    <w:p w:rsidR="002E4038" w:rsidRDefault="002E4038"/>
    <w:p w:rsidR="002E4038" w:rsidRDefault="002E4038"/>
    <w:p w:rsidR="002E4038" w:rsidRDefault="002E4038"/>
    <w:p w:rsidR="002E4038" w:rsidRDefault="002E4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4D" w:rsidRDefault="00F22D10" w:rsidP="00442639">
    <w:pPr>
      <w:framePr w:wrap="around" w:vAnchor="text" w:hAnchor="margin" w:xAlign="right" w:y="1"/>
    </w:pPr>
    <w:r>
      <w:fldChar w:fldCharType="begin"/>
    </w:r>
    <w:r>
      <w:instrText xml:space="preserve">PAGE  </w:instrText>
    </w:r>
    <w:r>
      <w:fldChar w:fldCharType="end"/>
    </w:r>
  </w:p>
  <w:p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038" w:rsidRDefault="002E4038">
      <w:r>
        <w:separator/>
      </w:r>
    </w:p>
    <w:p w:rsidR="002E4038" w:rsidRDefault="002E4038"/>
    <w:p w:rsidR="002E4038" w:rsidRDefault="002E4038"/>
    <w:p w:rsidR="002E4038" w:rsidRDefault="002E4038"/>
  </w:footnote>
  <w:footnote w:type="continuationSeparator" w:id="0">
    <w:p w:rsidR="002E4038" w:rsidRDefault="002E4038">
      <w:r>
        <w:continuationSeparator/>
      </w:r>
    </w:p>
    <w:p w:rsidR="002E4038" w:rsidRDefault="002E4038"/>
    <w:p w:rsidR="002E4038" w:rsidRDefault="002E4038"/>
    <w:p w:rsidR="002E4038" w:rsidRDefault="002E4038"/>
    <w:p w:rsidR="002E4038" w:rsidRDefault="002E40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8"/>
  </w:num>
  <w:num w:numId="5">
    <w:abstractNumId w:val="5"/>
  </w:num>
  <w:num w:numId="6">
    <w:abstractNumId w:val="0"/>
    <w:lvlOverride w:ilvl="0">
      <w:startOverride w:val="1"/>
    </w:lvlOverride>
  </w:num>
  <w:num w:numId="7">
    <w:abstractNumId w:val="0"/>
    <w:lvlOverride w:ilvl="0">
      <w:startOverride w:val="1"/>
    </w:lvlOverride>
  </w:num>
  <w:num w:numId="8">
    <w:abstractNumId w:val="7"/>
  </w:num>
  <w:num w:numId="9">
    <w:abstractNumId w:val="3"/>
  </w:num>
  <w:num w:numId="10">
    <w:abstractNumId w:val="1"/>
  </w:num>
  <w:num w:numId="11">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CA"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3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D7486"/>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681"/>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0DB4"/>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DB9"/>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49B9"/>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5FE6"/>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41A7"/>
    <w:rsid w:val="001F5265"/>
    <w:rsid w:val="001F5C9B"/>
    <w:rsid w:val="001F5EAF"/>
    <w:rsid w:val="001F684D"/>
    <w:rsid w:val="001F6B50"/>
    <w:rsid w:val="001F7A94"/>
    <w:rsid w:val="00200A7E"/>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938"/>
    <w:rsid w:val="00247DE5"/>
    <w:rsid w:val="00250146"/>
    <w:rsid w:val="00250284"/>
    <w:rsid w:val="0025033A"/>
    <w:rsid w:val="00250593"/>
    <w:rsid w:val="00250925"/>
    <w:rsid w:val="00251A38"/>
    <w:rsid w:val="00251B67"/>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983"/>
    <w:rsid w:val="002D5E01"/>
    <w:rsid w:val="002D68BA"/>
    <w:rsid w:val="002D6D1E"/>
    <w:rsid w:val="002D7504"/>
    <w:rsid w:val="002D7830"/>
    <w:rsid w:val="002E072F"/>
    <w:rsid w:val="002E29AA"/>
    <w:rsid w:val="002E3105"/>
    <w:rsid w:val="002E3B97"/>
    <w:rsid w:val="002E3D55"/>
    <w:rsid w:val="002E3E44"/>
    <w:rsid w:val="002E4038"/>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5E0"/>
    <w:rsid w:val="0031194A"/>
    <w:rsid w:val="00312025"/>
    <w:rsid w:val="00312C30"/>
    <w:rsid w:val="00313902"/>
    <w:rsid w:val="00313A7C"/>
    <w:rsid w:val="00313FE4"/>
    <w:rsid w:val="0031544D"/>
    <w:rsid w:val="003155FF"/>
    <w:rsid w:val="0031572E"/>
    <w:rsid w:val="003165AE"/>
    <w:rsid w:val="00316C7A"/>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4DA6"/>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3CF"/>
    <w:rsid w:val="003757D6"/>
    <w:rsid w:val="00375C54"/>
    <w:rsid w:val="00376173"/>
    <w:rsid w:val="0037625F"/>
    <w:rsid w:val="003769EC"/>
    <w:rsid w:val="00377091"/>
    <w:rsid w:val="003773A2"/>
    <w:rsid w:val="003803B2"/>
    <w:rsid w:val="00380660"/>
    <w:rsid w:val="00380B4F"/>
    <w:rsid w:val="00380C67"/>
    <w:rsid w:val="003812DF"/>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0C8"/>
    <w:rsid w:val="003A6107"/>
    <w:rsid w:val="003A7FF3"/>
    <w:rsid w:val="003B1572"/>
    <w:rsid w:val="003B25B9"/>
    <w:rsid w:val="003B2694"/>
    <w:rsid w:val="003B3033"/>
    <w:rsid w:val="003B3EB6"/>
    <w:rsid w:val="003B47B8"/>
    <w:rsid w:val="003B7792"/>
    <w:rsid w:val="003B7D92"/>
    <w:rsid w:val="003C071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66"/>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DFA"/>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535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6C4"/>
    <w:rsid w:val="004D78C6"/>
    <w:rsid w:val="004D7AEE"/>
    <w:rsid w:val="004E0263"/>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051D"/>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527A"/>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8B7"/>
    <w:rsid w:val="00642BCE"/>
    <w:rsid w:val="0064394E"/>
    <w:rsid w:val="00643A5B"/>
    <w:rsid w:val="006457E0"/>
    <w:rsid w:val="0064602D"/>
    <w:rsid w:val="0064684C"/>
    <w:rsid w:val="00646BC6"/>
    <w:rsid w:val="006474FC"/>
    <w:rsid w:val="0065150B"/>
    <w:rsid w:val="00652684"/>
    <w:rsid w:val="00652686"/>
    <w:rsid w:val="00653036"/>
    <w:rsid w:val="0065334A"/>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504D"/>
    <w:rsid w:val="006A6917"/>
    <w:rsid w:val="006A6974"/>
    <w:rsid w:val="006A7E48"/>
    <w:rsid w:val="006B000A"/>
    <w:rsid w:val="006B00BB"/>
    <w:rsid w:val="006B012F"/>
    <w:rsid w:val="006B0243"/>
    <w:rsid w:val="006B09FF"/>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5D3"/>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47ED"/>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463"/>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6B7D"/>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61"/>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B7E"/>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12A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218"/>
    <w:rsid w:val="0091674A"/>
    <w:rsid w:val="00917000"/>
    <w:rsid w:val="00917619"/>
    <w:rsid w:val="00917DBB"/>
    <w:rsid w:val="00921040"/>
    <w:rsid w:val="009217B3"/>
    <w:rsid w:val="00922FA3"/>
    <w:rsid w:val="00923B2B"/>
    <w:rsid w:val="00923E39"/>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346C"/>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018"/>
    <w:rsid w:val="00A2387F"/>
    <w:rsid w:val="00A24930"/>
    <w:rsid w:val="00A25217"/>
    <w:rsid w:val="00A2521C"/>
    <w:rsid w:val="00A25BBC"/>
    <w:rsid w:val="00A25D6E"/>
    <w:rsid w:val="00A260ED"/>
    <w:rsid w:val="00A272A5"/>
    <w:rsid w:val="00A27A88"/>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6C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3BD"/>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2F3A"/>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8EB"/>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9E2"/>
    <w:rsid w:val="00C07AE5"/>
    <w:rsid w:val="00C10B8D"/>
    <w:rsid w:val="00C10CF1"/>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4A0"/>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2433"/>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37E85"/>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36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02DA"/>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DF7BD4"/>
    <w:rsid w:val="00E00AC6"/>
    <w:rsid w:val="00E00CAD"/>
    <w:rsid w:val="00E025C2"/>
    <w:rsid w:val="00E02678"/>
    <w:rsid w:val="00E029FC"/>
    <w:rsid w:val="00E04C91"/>
    <w:rsid w:val="00E0502E"/>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3E7C"/>
    <w:rsid w:val="00E15282"/>
    <w:rsid w:val="00E1549B"/>
    <w:rsid w:val="00E15AB6"/>
    <w:rsid w:val="00E15D8C"/>
    <w:rsid w:val="00E16DA5"/>
    <w:rsid w:val="00E17104"/>
    <w:rsid w:val="00E172B3"/>
    <w:rsid w:val="00E179C1"/>
    <w:rsid w:val="00E17F19"/>
    <w:rsid w:val="00E2003E"/>
    <w:rsid w:val="00E2089A"/>
    <w:rsid w:val="00E20F71"/>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1E6"/>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4E5"/>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D90"/>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5DA6"/>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77B"/>
    <w:rsid w:val="00FE7862"/>
    <w:rsid w:val="00FE7B28"/>
    <w:rsid w:val="00FE7D89"/>
    <w:rsid w:val="00FF05A1"/>
    <w:rsid w:val="00FF05E7"/>
    <w:rsid w:val="00FF10C7"/>
    <w:rsid w:val="00FF21CF"/>
    <w:rsid w:val="00FF34A5"/>
    <w:rsid w:val="00FF3556"/>
    <w:rsid w:val="00FF4061"/>
    <w:rsid w:val="00FF48E2"/>
    <w:rsid w:val="00FF49C9"/>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64F5"/>
  <w15:docId w15:val="{67033AFA-2E21-42B7-B091-D8B3B7F8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C4"/>
    <w:rPr>
      <w:rFonts w:ascii="Arial" w:hAnsi="Arial"/>
      <w:sz w:val="24"/>
      <w:szCs w:val="24"/>
      <w:lang w:eastAsia="fr-FR"/>
    </w:rPr>
  </w:style>
  <w:style w:type="paragraph" w:styleId="Titre1">
    <w:name w:val="heading 1"/>
    <w:next w:val="Normal"/>
    <w:link w:val="Titre1Car"/>
    <w:qFormat/>
    <w:rsid w:val="003A60C8"/>
    <w:pPr>
      <w:spacing w:before="0"/>
      <w:jc w:val="center"/>
      <w:outlineLvl w:val="0"/>
    </w:pPr>
    <w:rPr>
      <w:rFonts w:ascii="Arial" w:hAnsi="Arial" w:cs="Arial"/>
      <w:b/>
      <w:bCs/>
      <w:kern w:val="32"/>
      <w:sz w:val="32"/>
      <w:szCs w:val="32"/>
      <w:lang w:eastAsia="fr-FR"/>
    </w:rPr>
  </w:style>
  <w:style w:type="paragraph" w:styleId="Titre2">
    <w:name w:val="heading 2"/>
    <w:basedOn w:val="Normal"/>
    <w:next w:val="Normal"/>
    <w:qFormat/>
    <w:rsid w:val="00A27A88"/>
    <w:pPr>
      <w:outlineLvl w:val="1"/>
    </w:pPr>
    <w:rPr>
      <w:rFonts w:cs="Arial"/>
      <w:b/>
      <w:bCs/>
      <w:iCs/>
      <w:sz w:val="28"/>
      <w:szCs w:val="28"/>
    </w:rPr>
  </w:style>
  <w:style w:type="paragraph" w:styleId="Titre3">
    <w:name w:val="heading 3"/>
    <w:basedOn w:val="Normal"/>
    <w:next w:val="Normal"/>
    <w:link w:val="Titre3Car"/>
    <w:qFormat/>
    <w:rsid w:val="00A27A88"/>
    <w:pPr>
      <w:outlineLvl w:val="2"/>
    </w:pPr>
    <w:rPr>
      <w:rFonts w:cs="Arial"/>
      <w:b/>
      <w:bCs/>
      <w:szCs w:val="26"/>
    </w:rPr>
  </w:style>
  <w:style w:type="paragraph" w:styleId="Titre4">
    <w:name w:val="heading 4"/>
    <w:basedOn w:val="Normal"/>
    <w:next w:val="Normal"/>
    <w:link w:val="Titre4Car"/>
    <w:qFormat/>
    <w:rsid w:val="00A27A88"/>
    <w:pPr>
      <w:outlineLvl w:val="3"/>
    </w:pPr>
    <w:rPr>
      <w:bCs/>
      <w:i/>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A27A88"/>
    <w:rPr>
      <w:rFonts w:ascii="Arial" w:hAnsi="Arial"/>
      <w:bCs/>
      <w:i/>
      <w:sz w:val="24"/>
      <w:szCs w:val="28"/>
      <w:lang w:eastAsia="fr-FR"/>
    </w:rPr>
  </w:style>
  <w:style w:type="character" w:customStyle="1" w:styleId="Titre3Car">
    <w:name w:val="Titre 3 Car"/>
    <w:link w:val="Titre3"/>
    <w:rsid w:val="00A27A88"/>
    <w:rPr>
      <w:rFonts w:ascii="Arial" w:hAnsi="Arial" w:cs="Arial"/>
      <w:b/>
      <w:bCs/>
      <w:sz w:val="24"/>
      <w:szCs w:val="26"/>
      <w:lang w:eastAsia="fr-FR"/>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473DFA"/>
    <w:pPr>
      <w:spacing w:before="0"/>
      <w:contextualSpacing/>
      <w:jc w:val="center"/>
    </w:pPr>
    <w:rPr>
      <w:rFonts w:eastAsiaTheme="majorEastAsia" w:cstheme="majorBidi"/>
      <w:b/>
      <w:spacing w:val="5"/>
      <w:kern w:val="28"/>
      <w:sz w:val="32"/>
      <w:szCs w:val="52"/>
    </w:rPr>
  </w:style>
  <w:style w:type="character" w:customStyle="1" w:styleId="TitreCar">
    <w:name w:val="Titre Car"/>
    <w:basedOn w:val="Policepardfaut"/>
    <w:link w:val="Titre"/>
    <w:rsid w:val="00473DFA"/>
    <w:rPr>
      <w:rFonts w:ascii="Arial" w:eastAsiaTheme="majorEastAsia" w:hAnsi="Arial" w:cstheme="majorBidi"/>
      <w:b/>
      <w:spacing w:val="5"/>
      <w:kern w:val="28"/>
      <w:sz w:val="32"/>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6B09FF"/>
    <w:pPr>
      <w:spacing w:after="100"/>
    </w:pPr>
  </w:style>
  <w:style w:type="paragraph" w:styleId="TM2">
    <w:name w:val="toc 2"/>
    <w:basedOn w:val="Normal"/>
    <w:next w:val="Normal"/>
    <w:autoRedefine/>
    <w:uiPriority w:val="39"/>
    <w:unhideWhenUsed/>
    <w:rsid w:val="006B09FF"/>
    <w:pPr>
      <w:spacing w:after="100"/>
      <w:ind w:left="240"/>
    </w:pPr>
  </w:style>
  <w:style w:type="character" w:styleId="Lienhypertextesuivivisit">
    <w:name w:val="FollowedHyperlink"/>
    <w:basedOn w:val="Policepardfaut"/>
    <w:semiHidden/>
    <w:unhideWhenUsed/>
    <w:rsid w:val="00402666"/>
    <w:rPr>
      <w:color w:val="800080" w:themeColor="followedHyperlink"/>
      <w:u w:val="single"/>
    </w:rPr>
  </w:style>
  <w:style w:type="character" w:customStyle="1" w:styleId="Titre1Car">
    <w:name w:val="Titre 1 Car"/>
    <w:basedOn w:val="Policepardfaut"/>
    <w:link w:val="Titre1"/>
    <w:rsid w:val="003A60C8"/>
    <w:rPr>
      <w:rFonts w:ascii="Arial" w:hAnsi="Arial" w:cs="Arial"/>
      <w:b/>
      <w:bCs/>
      <w:kern w:val="32"/>
      <w:sz w:val="32"/>
      <w:szCs w:val="32"/>
      <w:lang w:eastAsia="fr-FR"/>
    </w:rPr>
  </w:style>
  <w:style w:type="paragraph" w:styleId="En-tte">
    <w:name w:val="header"/>
    <w:basedOn w:val="Normal"/>
    <w:link w:val="En-tteCar"/>
    <w:unhideWhenUsed/>
    <w:rsid w:val="00786B7D"/>
    <w:pPr>
      <w:tabs>
        <w:tab w:val="center" w:pos="4320"/>
        <w:tab w:val="right" w:pos="8640"/>
      </w:tabs>
      <w:spacing w:before="0" w:after="0" w:line="240" w:lineRule="auto"/>
    </w:pPr>
  </w:style>
  <w:style w:type="character" w:customStyle="1" w:styleId="En-tteCar">
    <w:name w:val="En-tête Car"/>
    <w:basedOn w:val="Policepardfaut"/>
    <w:link w:val="En-tte"/>
    <w:rsid w:val="00786B7D"/>
    <w:rPr>
      <w:rFonts w:ascii="Arial" w:hAnsi="Arial"/>
      <w:sz w:val="24"/>
      <w:szCs w:val="24"/>
      <w:lang w:eastAsia="fr-FR"/>
    </w:rPr>
  </w:style>
  <w:style w:type="paragraph" w:styleId="Pieddepage">
    <w:name w:val="footer"/>
    <w:basedOn w:val="Normal"/>
    <w:link w:val="PieddepageCar"/>
    <w:unhideWhenUsed/>
    <w:rsid w:val="00786B7D"/>
    <w:pPr>
      <w:tabs>
        <w:tab w:val="center" w:pos="4320"/>
        <w:tab w:val="right" w:pos="8640"/>
      </w:tabs>
      <w:spacing w:before="0" w:after="0" w:line="240" w:lineRule="auto"/>
    </w:pPr>
  </w:style>
  <w:style w:type="character" w:customStyle="1" w:styleId="PieddepageCar">
    <w:name w:val="Pied de page Car"/>
    <w:basedOn w:val="Policepardfaut"/>
    <w:link w:val="Pieddepage"/>
    <w:rsid w:val="00786B7D"/>
    <w:rPr>
      <w:rFonts w:ascii="Arial" w:hAnsi="Arial"/>
      <w:sz w:val="24"/>
      <w:szCs w:val="24"/>
      <w:lang w:eastAsia="fr-FR"/>
    </w:rPr>
  </w:style>
  <w:style w:type="paragraph" w:styleId="Textedebulles">
    <w:name w:val="Balloon Text"/>
    <w:basedOn w:val="Normal"/>
    <w:link w:val="TextedebullesCar"/>
    <w:semiHidden/>
    <w:unhideWhenUsed/>
    <w:rsid w:val="00C10CF1"/>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10CF1"/>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meeting/register/tZAlduCpqDgpHtdh-BQ7RwwWvFU1aSRe4uO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eia.Carrillo.cissslav@ssss.gouv.qc.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reia.Carrillo.cissslav@ssss.gouv.qc.ca"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n0515\Documents\Mod&#232;les%20Office%20personnalis&#233;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E62CD53-F8C1-4D79-B35F-7C764F4F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4</TotalTime>
  <Pages>2</Pages>
  <Words>357</Words>
  <Characters>1966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Conférence scientifique du CRIR: Que fait-on au LAIR? Aperçu des études menées au Laboratoire sur l’Aphasie, l’Innovation et la Réadaptation</vt:lpstr>
    </vt:vector>
  </TitlesOfParts>
  <Company>Institut Nazareth et Louis-Braille</Company>
  <LinksUpToDate>false</LinksUpToDate>
  <CharactersWithSpaces>2319</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Conférence scientifique du CRIR: Que fait-on au LAIR? Aperçu des études menées au Laboratoire sur l’Aphasie, l’Innovation et la Réadaptation</dc:title>
  <dc:creator>Lisette Mazoué</dc:creator>
  <cp:lastModifiedBy>Chantal Bibeau</cp:lastModifiedBy>
  <cp:revision>3</cp:revision>
  <cp:lastPrinted>2024-02-27T14:02:00Z</cp:lastPrinted>
  <dcterms:created xsi:type="dcterms:W3CDTF">2024-10-03T18:57:00Z</dcterms:created>
  <dcterms:modified xsi:type="dcterms:W3CDTF">2024-10-03T19:01:00Z</dcterms:modified>
</cp:coreProperties>
</file>