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7510" w14:textId="77777777" w:rsidR="000C41E3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Job Offer: Research Coordinator, Memory and Motor Rehabilitation Laboratory, McGill</w:t>
      </w:r>
    </w:p>
    <w:p w14:paraId="19A9BE84" w14:textId="48D69E7F" w:rsidR="00E87845" w:rsidRPr="00E87845" w:rsidRDefault="00E87845" w:rsidP="00E8784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C7AAF8" wp14:editId="7472B4F2">
            <wp:extent cx="2057400" cy="484456"/>
            <wp:effectExtent l="0" t="0" r="0" b="0"/>
            <wp:docPr id="1920572037" name="Picture 5" descr="A black background with purple and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72037" name="Picture 5" descr="A black background with purple and pin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595" cy="51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410EF9C" wp14:editId="2A074870">
            <wp:extent cx="1304925" cy="611254"/>
            <wp:effectExtent l="0" t="0" r="3175" b="0"/>
            <wp:docPr id="137604683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46837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04" cy="61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23B2D20" wp14:editId="404A5DBB">
            <wp:extent cx="752475" cy="664928"/>
            <wp:effectExtent l="0" t="0" r="0" b="0"/>
            <wp:docPr id="1069887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87101" name="Picture 10698871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68" cy="67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65472F49" wp14:editId="79F79475">
            <wp:extent cx="704850" cy="704850"/>
            <wp:effectExtent l="0" t="0" r="0" b="0"/>
            <wp:docPr id="5196877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87710" name="Picture 5196877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1AA7">
        <w:rPr>
          <w:rFonts w:ascii="Arial" w:hAnsi="Arial" w:cs="Arial"/>
          <w:noProof/>
        </w:rPr>
        <w:drawing>
          <wp:inline distT="0" distB="0" distL="0" distR="0" wp14:anchorId="6C8B3AC9" wp14:editId="4A13AE3E">
            <wp:extent cx="923165" cy="627859"/>
            <wp:effectExtent l="0" t="0" r="4445" b="0"/>
            <wp:docPr id="8" name="Picture 7" descr="A logo for a hospit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988851-4FC3-03B6-04CC-4525C9C45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logo for a hospital&#10;&#10;Description automatically generated">
                      <a:extLst>
                        <a:ext uri="{FF2B5EF4-FFF2-40B4-BE49-F238E27FC236}">
                          <a16:creationId xmlns:a16="http://schemas.microsoft.com/office/drawing/2014/main" id="{73988851-4FC3-03B6-04CC-4525C9C455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165" cy="62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68ED" w14:textId="1FFE9117" w:rsidR="00E87845" w:rsidRPr="00E87845" w:rsidRDefault="00E87845" w:rsidP="000C41E3">
      <w:pPr>
        <w:rPr>
          <w:rFonts w:ascii="Arial" w:hAnsi="Arial" w:cs="Arial"/>
        </w:rPr>
      </w:pPr>
    </w:p>
    <w:p w14:paraId="2C2DA9E0" w14:textId="77777777" w:rsidR="000C41E3" w:rsidRPr="00E87845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Job Description:</w:t>
      </w:r>
    </w:p>
    <w:p w14:paraId="6EDABFA7" w14:textId="513ACF32" w:rsidR="000C41E3" w:rsidRPr="00E87845" w:rsidRDefault="000C41E3" w:rsidP="000C41E3">
      <w:pPr>
        <w:rPr>
          <w:rFonts w:ascii="Arial" w:hAnsi="Arial" w:cs="Arial"/>
        </w:rPr>
      </w:pPr>
      <w:r w:rsidRPr="00E87845">
        <w:rPr>
          <w:rFonts w:ascii="Arial" w:hAnsi="Arial" w:cs="Arial"/>
        </w:rPr>
        <w:t xml:space="preserve">The Memory and Motor Rehabilitation Laboratory is seeking a Clinical Research Coordinator (CRC) to contribute to </w:t>
      </w:r>
      <w:r w:rsidRPr="00885F70">
        <w:rPr>
          <w:rFonts w:ascii="Arial" w:hAnsi="Arial" w:cs="Arial"/>
        </w:rPr>
        <w:t xml:space="preserve">neuroscience and </w:t>
      </w:r>
      <w:r w:rsidR="00C37A8E" w:rsidRPr="00885F70">
        <w:rPr>
          <w:rFonts w:ascii="Arial" w:hAnsi="Arial" w:cs="Arial"/>
        </w:rPr>
        <w:t xml:space="preserve">clinical </w:t>
      </w:r>
      <w:r w:rsidRPr="00885F70">
        <w:rPr>
          <w:rFonts w:ascii="Arial" w:hAnsi="Arial" w:cs="Arial"/>
        </w:rPr>
        <w:t>exercise research</w:t>
      </w:r>
      <w:r w:rsidRPr="00E87845">
        <w:rPr>
          <w:rFonts w:ascii="Arial" w:hAnsi="Arial" w:cs="Arial"/>
        </w:rPr>
        <w:t xml:space="preserve"> projects: </w:t>
      </w:r>
      <w:hyperlink r:id="rId10" w:tgtFrame="_new" w:history="1">
        <w:r w:rsidRPr="00E87845">
          <w:rPr>
            <w:rStyle w:val="Hyperlink"/>
            <w:rFonts w:ascii="Arial" w:hAnsi="Arial" w:cs="Arial"/>
          </w:rPr>
          <w:t>https://memorylab.ca/</w:t>
        </w:r>
      </w:hyperlink>
      <w:r w:rsidRPr="00E87845">
        <w:rPr>
          <w:rFonts w:ascii="Arial" w:hAnsi="Arial" w:cs="Arial"/>
        </w:rPr>
        <w:t>.</w:t>
      </w:r>
      <w:r w:rsidR="00C37A8E">
        <w:rPr>
          <w:rFonts w:ascii="Arial" w:hAnsi="Arial" w:cs="Arial"/>
        </w:rPr>
        <w:t xml:space="preserve"> </w:t>
      </w:r>
    </w:p>
    <w:p w14:paraId="58F75C3B" w14:textId="2A16A90F" w:rsidR="000C41E3" w:rsidRPr="00E87845" w:rsidRDefault="000C41E3" w:rsidP="000C41E3">
      <w:pPr>
        <w:numPr>
          <w:ilvl w:val="0"/>
          <w:numId w:val="1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Supervisor:</w:t>
      </w:r>
      <w:r w:rsidRPr="00E87845">
        <w:rPr>
          <w:rFonts w:ascii="Arial" w:hAnsi="Arial" w:cs="Arial"/>
        </w:rPr>
        <w:t xml:space="preserve"> Dr. </w:t>
      </w:r>
      <w:hyperlink r:id="rId11" w:history="1">
        <w:r w:rsidRPr="00E87845">
          <w:rPr>
            <w:rStyle w:val="Hyperlink"/>
            <w:rFonts w:ascii="Arial" w:hAnsi="Arial" w:cs="Arial"/>
          </w:rPr>
          <w:t>Marc Roig</w:t>
        </w:r>
      </w:hyperlink>
      <w:r w:rsidRPr="00E87845">
        <w:rPr>
          <w:rFonts w:ascii="Arial" w:hAnsi="Arial" w:cs="Arial"/>
        </w:rPr>
        <w:t>, Department of Physical and Occupational Therapy, McGill University | CRIR-JRH Researcher</w:t>
      </w:r>
    </w:p>
    <w:p w14:paraId="249A394C" w14:textId="7D02314B" w:rsidR="000C41E3" w:rsidRPr="00E87845" w:rsidRDefault="000C41E3" w:rsidP="000C41E3">
      <w:pPr>
        <w:numPr>
          <w:ilvl w:val="0"/>
          <w:numId w:val="1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Application Deadline:</w:t>
      </w:r>
      <w:r w:rsidRPr="00E87845">
        <w:rPr>
          <w:rFonts w:ascii="Arial" w:hAnsi="Arial" w:cs="Arial"/>
        </w:rPr>
        <w:t> March 1, 202</w:t>
      </w:r>
      <w:r w:rsidR="005244E2">
        <w:rPr>
          <w:rFonts w:ascii="Arial" w:hAnsi="Arial" w:cs="Arial"/>
        </w:rPr>
        <w:t>6</w:t>
      </w:r>
    </w:p>
    <w:p w14:paraId="4B94E7BC" w14:textId="2094A458" w:rsidR="000C41E3" w:rsidRPr="00E87845" w:rsidRDefault="000C41E3" w:rsidP="000C41E3">
      <w:pPr>
        <w:numPr>
          <w:ilvl w:val="0"/>
          <w:numId w:val="1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Start Date:</w:t>
      </w:r>
      <w:r w:rsidRPr="00E87845">
        <w:rPr>
          <w:rFonts w:ascii="Arial" w:hAnsi="Arial" w:cs="Arial"/>
        </w:rPr>
        <w:t> Ju</w:t>
      </w:r>
      <w:r w:rsidR="005244E2">
        <w:rPr>
          <w:rFonts w:ascii="Arial" w:hAnsi="Arial" w:cs="Arial"/>
        </w:rPr>
        <w:t>ne</w:t>
      </w:r>
      <w:r w:rsidRPr="00E87845">
        <w:rPr>
          <w:rFonts w:ascii="Arial" w:hAnsi="Arial" w:cs="Arial"/>
        </w:rPr>
        <w:t xml:space="preserve"> </w:t>
      </w:r>
      <w:r w:rsidR="005244E2">
        <w:rPr>
          <w:rFonts w:ascii="Arial" w:hAnsi="Arial" w:cs="Arial"/>
        </w:rPr>
        <w:t>01</w:t>
      </w:r>
      <w:r w:rsidRPr="00E87845">
        <w:rPr>
          <w:rFonts w:ascii="Arial" w:hAnsi="Arial" w:cs="Arial"/>
        </w:rPr>
        <w:t>, 202</w:t>
      </w:r>
      <w:r w:rsidR="005244E2">
        <w:rPr>
          <w:rFonts w:ascii="Arial" w:hAnsi="Arial" w:cs="Arial"/>
        </w:rPr>
        <w:t>6</w:t>
      </w:r>
    </w:p>
    <w:p w14:paraId="2A8AE9F2" w14:textId="7EC31837" w:rsidR="000C41E3" w:rsidRPr="00E87845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Description of Responsibilities:</w:t>
      </w:r>
    </w:p>
    <w:p w14:paraId="2E3DA9CE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Research Project Coordination:</w:t>
      </w:r>
      <w:r w:rsidRPr="00E87845">
        <w:rPr>
          <w:rFonts w:ascii="Arial" w:hAnsi="Arial" w:cs="Arial"/>
        </w:rPr>
        <w:t> Oversee participant recruitment, evaluation, and logistical management, particularly for randomized controlled trials.</w:t>
      </w:r>
    </w:p>
    <w:p w14:paraId="0EA802DB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Graduate Student Support:</w:t>
      </w:r>
      <w:r w:rsidRPr="00E87845">
        <w:rPr>
          <w:rFonts w:ascii="Arial" w:hAnsi="Arial" w:cs="Arial"/>
        </w:rPr>
        <w:t> Assist students with data collection and research project progress.</w:t>
      </w:r>
    </w:p>
    <w:p w14:paraId="5E8235D1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Participant Recruitment:</w:t>
      </w:r>
      <w:r w:rsidRPr="00E87845">
        <w:rPr>
          <w:rFonts w:ascii="Arial" w:hAnsi="Arial" w:cs="Arial"/>
        </w:rPr>
        <w:t> Identify and recruit participants for research studies.</w:t>
      </w:r>
    </w:p>
    <w:p w14:paraId="44577DD9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Ethics Approval Submissions:</w:t>
      </w:r>
      <w:r w:rsidRPr="00E87845">
        <w:rPr>
          <w:rFonts w:ascii="Arial" w:hAnsi="Arial" w:cs="Arial"/>
        </w:rPr>
        <w:t> Prepare and submit necessary documents to ethics committees in compliance with regulations.</w:t>
      </w:r>
    </w:p>
    <w:p w14:paraId="6B83CF63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Grant Application Assistance:</w:t>
      </w:r>
      <w:r w:rsidRPr="00E87845">
        <w:rPr>
          <w:rFonts w:ascii="Arial" w:hAnsi="Arial" w:cs="Arial"/>
        </w:rPr>
        <w:t> Support the PI in preparing funding applications and updating CVs.</w:t>
      </w:r>
    </w:p>
    <w:p w14:paraId="3AB7F5D6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Financial Management:</w:t>
      </w:r>
      <w:r w:rsidRPr="00E87845">
        <w:rPr>
          <w:rFonts w:ascii="Arial" w:hAnsi="Arial" w:cs="Arial"/>
        </w:rPr>
        <w:t> Track research fund expenditures, process purchase orders, and assist with budget management.</w:t>
      </w:r>
    </w:p>
    <w:p w14:paraId="3E5EE9BC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Validated Scientific Assessments:</w:t>
      </w:r>
      <w:r w:rsidRPr="00E87845">
        <w:rPr>
          <w:rFonts w:ascii="Arial" w:hAnsi="Arial" w:cs="Arial"/>
        </w:rPr>
        <w:t> Conduct validated assessments of physical and cognitive function in clinical populations, such as stroke and Parkinson’s patients.</w:t>
      </w:r>
    </w:p>
    <w:p w14:paraId="5A39A6B7" w14:textId="2B30213E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Publication Opportunities:</w:t>
      </w:r>
      <w:r w:rsidRPr="00E87845">
        <w:rPr>
          <w:rFonts w:ascii="Arial" w:hAnsi="Arial" w:cs="Arial"/>
        </w:rPr>
        <w:t> Contribute to writing conference papers and scientific publications, as well as participate in academic activities like journal clubs.</w:t>
      </w:r>
    </w:p>
    <w:p w14:paraId="70BD9704" w14:textId="77777777" w:rsidR="000C41E3" w:rsidRPr="00E87845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lastRenderedPageBreak/>
        <w:t>Laboratory Communication Management:</w:t>
      </w:r>
      <w:r w:rsidRPr="00E87845">
        <w:rPr>
          <w:rFonts w:ascii="Arial" w:hAnsi="Arial" w:cs="Arial"/>
        </w:rPr>
        <w:t> Maintain the lab’s communication through the website and internal platforms.</w:t>
      </w:r>
    </w:p>
    <w:p w14:paraId="34575ACE" w14:textId="77777777" w:rsidR="000C41E3" w:rsidRDefault="000C41E3" w:rsidP="000C41E3">
      <w:pPr>
        <w:numPr>
          <w:ilvl w:val="0"/>
          <w:numId w:val="2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Lab Supplies and Logistics:</w:t>
      </w:r>
      <w:r w:rsidRPr="00E87845">
        <w:rPr>
          <w:rFonts w:ascii="Arial" w:hAnsi="Arial" w:cs="Arial"/>
        </w:rPr>
        <w:t> Assist in procuring equipment and managing lab logistics.</w:t>
      </w:r>
    </w:p>
    <w:p w14:paraId="48186753" w14:textId="2E8BB662" w:rsidR="00BE4FDE" w:rsidRPr="00B35B54" w:rsidRDefault="00BE4FDE" w:rsidP="000C41E3">
      <w:pPr>
        <w:numPr>
          <w:ilvl w:val="0"/>
          <w:numId w:val="2"/>
        </w:numPr>
        <w:rPr>
          <w:rFonts w:ascii="Arial" w:hAnsi="Arial" w:cs="Arial"/>
        </w:rPr>
      </w:pPr>
      <w:r w:rsidRPr="00B35B54">
        <w:rPr>
          <w:rFonts w:ascii="Arial" w:hAnsi="Arial" w:cs="Arial"/>
          <w:b/>
          <w:bCs/>
        </w:rPr>
        <w:t>Support in experiments:</w:t>
      </w:r>
      <w:r w:rsidRPr="00B35B54">
        <w:rPr>
          <w:rFonts w:ascii="Arial" w:hAnsi="Arial" w:cs="Arial"/>
        </w:rPr>
        <w:t xml:space="preserve"> Assist in experiments and data collection activities, including sleep</w:t>
      </w:r>
      <w:r w:rsidR="00581670" w:rsidRPr="00B35B54">
        <w:rPr>
          <w:rFonts w:ascii="Arial" w:hAnsi="Arial" w:cs="Arial"/>
        </w:rPr>
        <w:t xml:space="preserve"> and brain stimulation</w:t>
      </w:r>
      <w:r w:rsidRPr="00B35B54">
        <w:rPr>
          <w:rFonts w:ascii="Arial" w:hAnsi="Arial" w:cs="Arial"/>
        </w:rPr>
        <w:t xml:space="preserve"> experiments. </w:t>
      </w:r>
    </w:p>
    <w:p w14:paraId="16436F79" w14:textId="77777777" w:rsidR="000C41E3" w:rsidRPr="00E87845" w:rsidRDefault="000C41E3" w:rsidP="000C41E3">
      <w:pPr>
        <w:rPr>
          <w:rFonts w:ascii="Arial" w:hAnsi="Arial" w:cs="Arial"/>
          <w:b/>
          <w:bCs/>
        </w:rPr>
      </w:pPr>
      <w:r w:rsidRPr="00B35B54">
        <w:rPr>
          <w:rFonts w:ascii="Arial" w:hAnsi="Arial" w:cs="Arial"/>
          <w:b/>
          <w:bCs/>
        </w:rPr>
        <w:t>Desired Profile:</w:t>
      </w:r>
    </w:p>
    <w:p w14:paraId="3418383E" w14:textId="77777777" w:rsidR="000C41E3" w:rsidRPr="00E87845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Qualifications:</w:t>
      </w:r>
    </w:p>
    <w:p w14:paraId="203280B6" w14:textId="77777777" w:rsidR="000C41E3" w:rsidRPr="00E87845" w:rsidRDefault="000C41E3" w:rsidP="000C41E3">
      <w:pPr>
        <w:numPr>
          <w:ilvl w:val="0"/>
          <w:numId w:val="3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Fluency in </w:t>
      </w:r>
      <w:r w:rsidRPr="00E87845">
        <w:rPr>
          <w:rFonts w:ascii="Arial" w:hAnsi="Arial" w:cs="Arial"/>
          <w:b/>
          <w:bCs/>
        </w:rPr>
        <w:t>French and English</w:t>
      </w:r>
      <w:r w:rsidRPr="00E87845">
        <w:rPr>
          <w:rFonts w:ascii="Arial" w:hAnsi="Arial" w:cs="Arial"/>
        </w:rPr>
        <w:t> is essential.</w:t>
      </w:r>
    </w:p>
    <w:p w14:paraId="4C8085F5" w14:textId="77777777" w:rsidR="000C41E3" w:rsidRPr="00E87845" w:rsidRDefault="000C41E3" w:rsidP="000C41E3">
      <w:pPr>
        <w:numPr>
          <w:ilvl w:val="0"/>
          <w:numId w:val="3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Occasional evening and weekend availability is required.</w:t>
      </w:r>
    </w:p>
    <w:p w14:paraId="799FD88C" w14:textId="77777777" w:rsidR="000C41E3" w:rsidRPr="00E87845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Assets:</w:t>
      </w:r>
    </w:p>
    <w:p w14:paraId="04437D2E" w14:textId="649A3D38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Education:</w:t>
      </w:r>
      <w:r w:rsidRPr="00E87845">
        <w:rPr>
          <w:rFonts w:ascii="Arial" w:hAnsi="Arial" w:cs="Arial"/>
        </w:rPr>
        <w:t> Bachelor’s degree in neuroscience, psychology, health sciences, rehabilitation, or a related field (</w:t>
      </w:r>
      <w:proofErr w:type="gramStart"/>
      <w:r w:rsidRPr="00E87845">
        <w:rPr>
          <w:rFonts w:ascii="Arial" w:hAnsi="Arial" w:cs="Arial"/>
        </w:rPr>
        <w:t>Master’s</w:t>
      </w:r>
      <w:proofErr w:type="gramEnd"/>
      <w:r w:rsidRPr="00E87845">
        <w:rPr>
          <w:rFonts w:ascii="Arial" w:hAnsi="Arial" w:cs="Arial"/>
        </w:rPr>
        <w:t xml:space="preserve"> preferred).</w:t>
      </w:r>
    </w:p>
    <w:p w14:paraId="2C260D2D" w14:textId="77777777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Experience:</w:t>
      </w:r>
      <w:r w:rsidRPr="00E87845">
        <w:rPr>
          <w:rFonts w:ascii="Arial" w:hAnsi="Arial" w:cs="Arial"/>
        </w:rPr>
        <w:t> Clinical research, project management, or lab coordination experience is an asset.</w:t>
      </w:r>
    </w:p>
    <w:p w14:paraId="4AD44B6B" w14:textId="77777777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Strong teamwork, organizational, and priority management skills.</w:t>
      </w:r>
    </w:p>
    <w:p w14:paraId="4D5E1A11" w14:textId="77777777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Experience working with older or clinical populations.</w:t>
      </w:r>
    </w:p>
    <w:p w14:paraId="2E1AE1FB" w14:textId="77777777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Financial administration skills.</w:t>
      </w:r>
    </w:p>
    <w:p w14:paraId="585C31EC" w14:textId="4F56035D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Familiarity with research ethics platforms (e.g., Nagano, McGill).</w:t>
      </w:r>
    </w:p>
    <w:p w14:paraId="63F41F79" w14:textId="77777777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Knowledge of techniques like electroencephalography (EEG) and transcranial magnetic stimulation (TMS) is a plus.</w:t>
      </w:r>
    </w:p>
    <w:p w14:paraId="27683EA6" w14:textId="77777777" w:rsidR="000C41E3" w:rsidRPr="00E87845" w:rsidRDefault="000C41E3" w:rsidP="000C41E3">
      <w:pPr>
        <w:numPr>
          <w:ilvl w:val="0"/>
          <w:numId w:val="4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Experience with WordPress website design and Microsoft Office Suite.</w:t>
      </w:r>
    </w:p>
    <w:p w14:paraId="65382A0A" w14:textId="77777777" w:rsidR="000C41E3" w:rsidRPr="00E87845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Attractive Benefits:</w:t>
      </w:r>
    </w:p>
    <w:p w14:paraId="36B1A344" w14:textId="77777777" w:rsidR="000C41E3" w:rsidRPr="00E87845" w:rsidRDefault="000C41E3" w:rsidP="000C41E3">
      <w:pPr>
        <w:numPr>
          <w:ilvl w:val="0"/>
          <w:numId w:val="5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Flexible schedule</w:t>
      </w:r>
    </w:p>
    <w:p w14:paraId="57D1352E" w14:textId="77777777" w:rsidR="000C41E3" w:rsidRPr="00E87845" w:rsidRDefault="000C41E3" w:rsidP="000C41E3">
      <w:pPr>
        <w:numPr>
          <w:ilvl w:val="0"/>
          <w:numId w:val="5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14 paid vacation days</w:t>
      </w:r>
    </w:p>
    <w:p w14:paraId="0FF1F883" w14:textId="77777777" w:rsidR="000C41E3" w:rsidRPr="00E87845" w:rsidRDefault="000C41E3" w:rsidP="000C41E3">
      <w:pPr>
        <w:numPr>
          <w:ilvl w:val="0"/>
          <w:numId w:val="5"/>
        </w:numPr>
        <w:rPr>
          <w:rFonts w:ascii="Arial" w:hAnsi="Arial" w:cs="Arial"/>
        </w:rPr>
      </w:pPr>
      <w:r w:rsidRPr="00E87845">
        <w:rPr>
          <w:rFonts w:ascii="Arial" w:hAnsi="Arial" w:cs="Arial"/>
        </w:rPr>
        <w:t>Enriching experience in a dynamic, multidisciplinary research environment</w:t>
      </w:r>
    </w:p>
    <w:p w14:paraId="50D7620D" w14:textId="7EC9D01E" w:rsidR="000C41E3" w:rsidRPr="00F22B24" w:rsidRDefault="009868DC" w:rsidP="000C41E3">
      <w:pPr>
        <w:numPr>
          <w:ilvl w:val="0"/>
          <w:numId w:val="5"/>
        </w:numPr>
        <w:rPr>
          <w:rFonts w:ascii="Arial" w:hAnsi="Arial" w:cs="Arial"/>
        </w:rPr>
      </w:pPr>
      <w:r w:rsidRPr="00F22B24">
        <w:rPr>
          <w:rFonts w:ascii="Arial" w:hAnsi="Arial" w:cs="Arial"/>
        </w:rPr>
        <w:t xml:space="preserve">Exceptional </w:t>
      </w:r>
      <w:r w:rsidR="000C41E3" w:rsidRPr="00F22B24">
        <w:rPr>
          <w:rFonts w:ascii="Arial" w:hAnsi="Arial" w:cs="Arial"/>
        </w:rPr>
        <w:t>CV-building opportunities with publications and new skills</w:t>
      </w:r>
    </w:p>
    <w:p w14:paraId="71D969DB" w14:textId="0702BF76" w:rsidR="000C41E3" w:rsidRPr="00E87845" w:rsidRDefault="000C41E3" w:rsidP="000C41E3">
      <w:pPr>
        <w:numPr>
          <w:ilvl w:val="0"/>
          <w:numId w:val="5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Work schedule:</w:t>
      </w:r>
      <w:r w:rsidRPr="00E87845">
        <w:rPr>
          <w:rFonts w:ascii="Arial" w:hAnsi="Arial" w:cs="Arial"/>
        </w:rPr>
        <w:t> </w:t>
      </w:r>
      <w:r w:rsidR="00E475EF">
        <w:rPr>
          <w:rFonts w:ascii="Arial" w:hAnsi="Arial" w:cs="Arial"/>
        </w:rPr>
        <w:t>&lt;</w:t>
      </w:r>
      <w:r w:rsidRPr="00E87845">
        <w:rPr>
          <w:rFonts w:ascii="Arial" w:hAnsi="Arial" w:cs="Arial"/>
        </w:rPr>
        <w:t>70 hours over 14 days</w:t>
      </w:r>
    </w:p>
    <w:p w14:paraId="3CBEEE4B" w14:textId="68B74707" w:rsidR="000C41E3" w:rsidRPr="00B35B54" w:rsidRDefault="000C41E3" w:rsidP="000C41E3">
      <w:pPr>
        <w:numPr>
          <w:ilvl w:val="0"/>
          <w:numId w:val="5"/>
        </w:numPr>
        <w:rPr>
          <w:rFonts w:ascii="Arial" w:hAnsi="Arial" w:cs="Arial"/>
        </w:rPr>
      </w:pPr>
      <w:r w:rsidRPr="00B35B54">
        <w:rPr>
          <w:rFonts w:ascii="Arial" w:hAnsi="Arial" w:cs="Arial"/>
          <w:b/>
          <w:bCs/>
        </w:rPr>
        <w:lastRenderedPageBreak/>
        <w:t>Salary:</w:t>
      </w:r>
      <w:r w:rsidRPr="00B35B54">
        <w:rPr>
          <w:rFonts w:ascii="Arial" w:hAnsi="Arial" w:cs="Arial"/>
        </w:rPr>
        <w:t> In accordance with CISSS Laval salary</w:t>
      </w:r>
      <w:r w:rsidR="00E475EF" w:rsidRPr="00B35B54">
        <w:rPr>
          <w:rFonts w:ascii="Arial" w:hAnsi="Arial" w:cs="Arial"/>
        </w:rPr>
        <w:t xml:space="preserve"> pay</w:t>
      </w:r>
      <w:r w:rsidRPr="00B35B54">
        <w:rPr>
          <w:rFonts w:ascii="Arial" w:hAnsi="Arial" w:cs="Arial"/>
        </w:rPr>
        <w:t xml:space="preserve"> scales, based on experience and qualifications</w:t>
      </w:r>
      <w:r w:rsidR="00E475EF" w:rsidRPr="00B35B54">
        <w:rPr>
          <w:rFonts w:ascii="Arial" w:hAnsi="Arial" w:cs="Arial"/>
        </w:rPr>
        <w:t>. ~50K year with annual increases.</w:t>
      </w:r>
    </w:p>
    <w:p w14:paraId="03C89748" w14:textId="77777777" w:rsidR="000C41E3" w:rsidRPr="00E87845" w:rsidRDefault="000C41E3" w:rsidP="000C41E3">
      <w:pPr>
        <w:numPr>
          <w:ilvl w:val="0"/>
          <w:numId w:val="5"/>
        </w:numPr>
        <w:rPr>
          <w:rFonts w:ascii="Arial" w:hAnsi="Arial" w:cs="Arial"/>
        </w:rPr>
      </w:pPr>
      <w:r w:rsidRPr="00E87845">
        <w:rPr>
          <w:rFonts w:ascii="Arial" w:hAnsi="Arial" w:cs="Arial"/>
          <w:b/>
          <w:bCs/>
        </w:rPr>
        <w:t>Location:</w:t>
      </w:r>
      <w:r w:rsidRPr="00E87845">
        <w:rPr>
          <w:rFonts w:ascii="Arial" w:hAnsi="Arial" w:cs="Arial"/>
        </w:rPr>
        <w:t> Jewish Rehabilitation Hospital (JRH), 3025 Alton-Goldbloom, Laval, QC, H7V 1R2</w:t>
      </w:r>
    </w:p>
    <w:p w14:paraId="2546D248" w14:textId="48AA0ACE" w:rsidR="000C41E3" w:rsidRPr="00E87845" w:rsidRDefault="000C41E3" w:rsidP="000C41E3">
      <w:pPr>
        <w:rPr>
          <w:rFonts w:ascii="Arial" w:hAnsi="Arial" w:cs="Arial"/>
          <w:b/>
          <w:bCs/>
        </w:rPr>
      </w:pPr>
      <w:r w:rsidRPr="00E87845">
        <w:rPr>
          <w:rFonts w:ascii="Arial" w:hAnsi="Arial" w:cs="Arial"/>
          <w:b/>
          <w:bCs/>
        </w:rPr>
        <w:t>How to Apply:</w:t>
      </w:r>
      <w:r w:rsidR="00691D64" w:rsidRPr="00E87845">
        <w:rPr>
          <w:rFonts w:ascii="Arial" w:hAnsi="Arial" w:cs="Arial"/>
          <w:b/>
          <w:bCs/>
        </w:rPr>
        <w:t xml:space="preserve"> </w:t>
      </w:r>
      <w:r w:rsidRPr="00E87845">
        <w:rPr>
          <w:rFonts w:ascii="Arial" w:hAnsi="Arial" w:cs="Arial"/>
        </w:rPr>
        <w:t>Interested candidates should submit their CV and cover</w:t>
      </w:r>
      <w:r w:rsidR="00691D64" w:rsidRPr="00E87845">
        <w:rPr>
          <w:rFonts w:ascii="Arial" w:hAnsi="Arial" w:cs="Arial"/>
        </w:rPr>
        <w:t xml:space="preserve"> </w:t>
      </w:r>
      <w:r w:rsidRPr="00E87845">
        <w:rPr>
          <w:rFonts w:ascii="Arial" w:hAnsi="Arial" w:cs="Arial"/>
        </w:rPr>
        <w:t>letter</w:t>
      </w:r>
      <w:r w:rsidR="00691D64" w:rsidRPr="00E87845">
        <w:rPr>
          <w:rFonts w:ascii="Arial" w:hAnsi="Arial" w:cs="Arial"/>
        </w:rPr>
        <w:t xml:space="preserve"> </w:t>
      </w:r>
      <w:r w:rsidRPr="00E87845">
        <w:rPr>
          <w:rFonts w:ascii="Arial" w:hAnsi="Arial" w:cs="Arial"/>
        </w:rPr>
        <w:t>t</w:t>
      </w:r>
      <w:r w:rsidR="00691D64" w:rsidRPr="00E87845">
        <w:rPr>
          <w:rFonts w:ascii="Arial" w:hAnsi="Arial" w:cs="Arial"/>
        </w:rPr>
        <w:t xml:space="preserve">o: </w:t>
      </w:r>
      <w:r w:rsidRPr="00E87845">
        <w:rPr>
          <w:rFonts w:ascii="Arial" w:hAnsi="Arial" w:cs="Arial"/>
        </w:rPr>
        <w:t>ashante.bon@affiliate.mcgill.ca</w:t>
      </w:r>
    </w:p>
    <w:p w14:paraId="28FDC89C" w14:textId="77777777" w:rsidR="000C41E3" w:rsidRPr="00E87845" w:rsidRDefault="000C41E3" w:rsidP="000C41E3">
      <w:pPr>
        <w:rPr>
          <w:rFonts w:ascii="Arial" w:hAnsi="Arial" w:cs="Arial"/>
        </w:rPr>
      </w:pPr>
      <w:r w:rsidRPr="00E87845">
        <w:rPr>
          <w:rFonts w:ascii="Arial" w:hAnsi="Arial" w:cs="Arial"/>
        </w:rPr>
        <w:t>Only shortlisted candidates will be contacted for the selection process.</w:t>
      </w:r>
    </w:p>
    <w:p w14:paraId="2B05C1D8" w14:textId="0AD49D78" w:rsidR="00AC01B0" w:rsidRPr="00E87845" w:rsidRDefault="00AC01B0">
      <w:pPr>
        <w:rPr>
          <w:rFonts w:ascii="Arial" w:hAnsi="Arial" w:cs="Arial"/>
        </w:rPr>
      </w:pPr>
    </w:p>
    <w:sectPr w:rsidR="00AC01B0" w:rsidRPr="00E878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D88"/>
    <w:multiLevelType w:val="multilevel"/>
    <w:tmpl w:val="9D1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A6EF8"/>
    <w:multiLevelType w:val="multilevel"/>
    <w:tmpl w:val="9D1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F7078"/>
    <w:multiLevelType w:val="multilevel"/>
    <w:tmpl w:val="9D1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71958"/>
    <w:multiLevelType w:val="multilevel"/>
    <w:tmpl w:val="9D1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A5B39"/>
    <w:multiLevelType w:val="multilevel"/>
    <w:tmpl w:val="9D1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434217">
    <w:abstractNumId w:val="1"/>
  </w:num>
  <w:num w:numId="2" w16cid:durableId="200243405">
    <w:abstractNumId w:val="3"/>
  </w:num>
  <w:num w:numId="3" w16cid:durableId="1940521549">
    <w:abstractNumId w:val="0"/>
  </w:num>
  <w:num w:numId="4" w16cid:durableId="1892886315">
    <w:abstractNumId w:val="4"/>
  </w:num>
  <w:num w:numId="5" w16cid:durableId="48696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E3"/>
    <w:rsid w:val="00020B5B"/>
    <w:rsid w:val="000812F2"/>
    <w:rsid w:val="000B2CEA"/>
    <w:rsid w:val="000C0E2E"/>
    <w:rsid w:val="000C41E3"/>
    <w:rsid w:val="000D6194"/>
    <w:rsid w:val="00134BCA"/>
    <w:rsid w:val="0014016A"/>
    <w:rsid w:val="001612BF"/>
    <w:rsid w:val="001639EE"/>
    <w:rsid w:val="00172A33"/>
    <w:rsid w:val="00182CD4"/>
    <w:rsid w:val="00192C6D"/>
    <w:rsid w:val="001C19D1"/>
    <w:rsid w:val="002237A0"/>
    <w:rsid w:val="002267AD"/>
    <w:rsid w:val="0023222A"/>
    <w:rsid w:val="00293A8E"/>
    <w:rsid w:val="002E36EB"/>
    <w:rsid w:val="003061E8"/>
    <w:rsid w:val="00312E5F"/>
    <w:rsid w:val="00345DF8"/>
    <w:rsid w:val="00356326"/>
    <w:rsid w:val="003613CE"/>
    <w:rsid w:val="003E55D0"/>
    <w:rsid w:val="003F3D4C"/>
    <w:rsid w:val="003F77C9"/>
    <w:rsid w:val="004268B1"/>
    <w:rsid w:val="00446FD9"/>
    <w:rsid w:val="004A78C1"/>
    <w:rsid w:val="004B4B5B"/>
    <w:rsid w:val="005244E2"/>
    <w:rsid w:val="00563F15"/>
    <w:rsid w:val="00577CE0"/>
    <w:rsid w:val="00581670"/>
    <w:rsid w:val="00584672"/>
    <w:rsid w:val="005B46FD"/>
    <w:rsid w:val="005C3221"/>
    <w:rsid w:val="005F0B06"/>
    <w:rsid w:val="00613F7D"/>
    <w:rsid w:val="006510CD"/>
    <w:rsid w:val="006728B5"/>
    <w:rsid w:val="006779B2"/>
    <w:rsid w:val="00691D64"/>
    <w:rsid w:val="006A4E52"/>
    <w:rsid w:val="006C08BB"/>
    <w:rsid w:val="006E06E0"/>
    <w:rsid w:val="006E21FE"/>
    <w:rsid w:val="006E60C8"/>
    <w:rsid w:val="007171D4"/>
    <w:rsid w:val="00720625"/>
    <w:rsid w:val="00736F41"/>
    <w:rsid w:val="0075524E"/>
    <w:rsid w:val="00766494"/>
    <w:rsid w:val="0080610F"/>
    <w:rsid w:val="00842A6E"/>
    <w:rsid w:val="00850C12"/>
    <w:rsid w:val="0087659B"/>
    <w:rsid w:val="00877E9E"/>
    <w:rsid w:val="008829F2"/>
    <w:rsid w:val="00885F70"/>
    <w:rsid w:val="008C2041"/>
    <w:rsid w:val="008F7A9C"/>
    <w:rsid w:val="009530DB"/>
    <w:rsid w:val="00977E23"/>
    <w:rsid w:val="00980D7C"/>
    <w:rsid w:val="009868DC"/>
    <w:rsid w:val="00993E36"/>
    <w:rsid w:val="009C35A1"/>
    <w:rsid w:val="00A05293"/>
    <w:rsid w:val="00A1455F"/>
    <w:rsid w:val="00A454D1"/>
    <w:rsid w:val="00A957BD"/>
    <w:rsid w:val="00AC01B0"/>
    <w:rsid w:val="00AC1F36"/>
    <w:rsid w:val="00AF6D55"/>
    <w:rsid w:val="00B063E4"/>
    <w:rsid w:val="00B0665C"/>
    <w:rsid w:val="00B31487"/>
    <w:rsid w:val="00B3361F"/>
    <w:rsid w:val="00B35B54"/>
    <w:rsid w:val="00B43CDB"/>
    <w:rsid w:val="00B61047"/>
    <w:rsid w:val="00BC15DD"/>
    <w:rsid w:val="00BC2285"/>
    <w:rsid w:val="00BC3449"/>
    <w:rsid w:val="00BC63EC"/>
    <w:rsid w:val="00BE0795"/>
    <w:rsid w:val="00BE4FDE"/>
    <w:rsid w:val="00BF56FE"/>
    <w:rsid w:val="00C37A8E"/>
    <w:rsid w:val="00C4316C"/>
    <w:rsid w:val="00C742FB"/>
    <w:rsid w:val="00C829F7"/>
    <w:rsid w:val="00CA4594"/>
    <w:rsid w:val="00CF01FC"/>
    <w:rsid w:val="00D07B00"/>
    <w:rsid w:val="00D22DFB"/>
    <w:rsid w:val="00D458BE"/>
    <w:rsid w:val="00D7302C"/>
    <w:rsid w:val="00DF0DEA"/>
    <w:rsid w:val="00E13A29"/>
    <w:rsid w:val="00E23C9E"/>
    <w:rsid w:val="00E468B9"/>
    <w:rsid w:val="00E475EF"/>
    <w:rsid w:val="00E65181"/>
    <w:rsid w:val="00E81D27"/>
    <w:rsid w:val="00E87845"/>
    <w:rsid w:val="00EE2FBD"/>
    <w:rsid w:val="00F04629"/>
    <w:rsid w:val="00F1457C"/>
    <w:rsid w:val="00F22B24"/>
    <w:rsid w:val="00F362CD"/>
    <w:rsid w:val="00F60DFB"/>
    <w:rsid w:val="00F72657"/>
    <w:rsid w:val="00F74276"/>
    <w:rsid w:val="00F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CA3AE"/>
  <w15:chartTrackingRefBased/>
  <w15:docId w15:val="{9B619196-14E0-A140-A610-844926DA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1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4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crir.ca/en/member/marc-roig-pull-ph-d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emorylab.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Ashanté Bon</dc:creator>
  <cp:keywords/>
  <dc:description/>
  <cp:lastModifiedBy>Ashanté Bon</cp:lastModifiedBy>
  <cp:revision>10</cp:revision>
  <dcterms:created xsi:type="dcterms:W3CDTF">2025-01-30T17:07:00Z</dcterms:created>
  <dcterms:modified xsi:type="dcterms:W3CDTF">2026-01-28T20:06:00Z</dcterms:modified>
</cp:coreProperties>
</file>