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A90" w:rsidRPr="00463A90" w:rsidRDefault="00463A90" w:rsidP="00463A9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color w:val="000000"/>
          <w:sz w:val="32"/>
          <w:szCs w:val="24"/>
          <w:lang w:eastAsia="fr-CA"/>
        </w:rPr>
      </w:pPr>
      <w:r w:rsidRPr="00463A90">
        <w:rPr>
          <w:rFonts w:ascii="Calibri" w:eastAsia="Times New Roman" w:hAnsi="Calibri" w:cs="Calibri"/>
          <w:b/>
          <w:color w:val="000000"/>
          <w:sz w:val="32"/>
          <w:szCs w:val="24"/>
          <w:lang w:eastAsia="fr-CA"/>
        </w:rPr>
        <w:t>Procédure pour ajouter un site :</w:t>
      </w:r>
    </w:p>
    <w:p w:rsidR="00463A90" w:rsidRDefault="00463A90" w:rsidP="003251D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</w:p>
    <w:p w:rsidR="00463A90" w:rsidRDefault="00463A90" w:rsidP="003251D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>Dans l’onglet « formulaires » du projet, cliquer sur « nouveau ».</w:t>
      </w:r>
    </w:p>
    <w:p w:rsidR="00463A90" w:rsidRDefault="00463A90" w:rsidP="003251D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>Choisir « #1MP-CCSMTL : Ajout / Conversion »</w:t>
      </w:r>
    </w:p>
    <w:p w:rsidR="00463A90" w:rsidRDefault="00463A90" w:rsidP="003251D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</w:p>
    <w:p w:rsidR="00463A90" w:rsidRDefault="00463A90" w:rsidP="003251D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  <w:r w:rsidRPr="00463A90">
        <w:rPr>
          <w:rFonts w:ascii="Calibri" w:eastAsia="Times New Roman" w:hAnsi="Calibri" w:cs="Calibri"/>
          <w:noProof/>
          <w:color w:val="000000"/>
          <w:sz w:val="24"/>
          <w:szCs w:val="24"/>
          <w:lang w:eastAsia="fr-CA"/>
        </w:rPr>
        <w:drawing>
          <wp:inline distT="0" distB="0" distL="0" distR="0" wp14:anchorId="6985930B" wp14:editId="642750F5">
            <wp:extent cx="3487290" cy="208510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5426" cy="2101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A90" w:rsidRDefault="00463A90" w:rsidP="003251D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</w:p>
    <w:p w:rsidR="00463A90" w:rsidRDefault="00463A90" w:rsidP="00463A90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fr-CA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fr-CA"/>
        </w:rPr>
        <w:t xml:space="preserve">Joindre à votre demande les documents adaptés, c’est-à-dire les </w:t>
      </w:r>
      <w:r w:rsidR="001E0323">
        <w:rPr>
          <w:rFonts w:ascii="Calibri" w:eastAsia="Times New Roman" w:hAnsi="Calibri" w:cs="Calibri"/>
          <w:b/>
          <w:color w:val="000000"/>
          <w:sz w:val="24"/>
          <w:szCs w:val="24"/>
          <w:lang w:eastAsia="fr-CA"/>
        </w:rPr>
        <w:t>versions « réseau »</w:t>
      </w:r>
      <w:r w:rsidRPr="00B05062">
        <w:rPr>
          <w:rFonts w:ascii="Calibri" w:eastAsia="Times New Roman" w:hAnsi="Calibri" w:cs="Calibri"/>
          <w:b/>
          <w:color w:val="000000"/>
          <w:sz w:val="24"/>
          <w:szCs w:val="24"/>
          <w:lang w:eastAsia="fr-CA"/>
        </w:rPr>
        <w:t xml:space="preserve"> dans votre demande d'ajout de site (F1MP). </w:t>
      </w:r>
    </w:p>
    <w:p w:rsidR="00463A90" w:rsidRDefault="00463A90" w:rsidP="00463A90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fr-CA"/>
        </w:rPr>
      </w:pPr>
      <w:r w:rsidRPr="00463A90">
        <w:rPr>
          <w:rFonts w:ascii="Calibri" w:eastAsia="Times New Roman" w:hAnsi="Calibri" w:cs="Calibri"/>
          <w:b/>
          <w:noProof/>
          <w:color w:val="000000"/>
          <w:sz w:val="24"/>
          <w:szCs w:val="24"/>
          <w:lang w:eastAsia="fr-CA"/>
        </w:rPr>
        <w:drawing>
          <wp:inline distT="0" distB="0" distL="0" distR="0" wp14:anchorId="439EBFD1" wp14:editId="36B951CB">
            <wp:extent cx="2577353" cy="57530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8968" cy="591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A90" w:rsidRPr="00B05062" w:rsidRDefault="00463A90" w:rsidP="00463A90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fr-CA"/>
        </w:rPr>
      </w:pPr>
      <w:r w:rsidRPr="00B05062">
        <w:rPr>
          <w:rFonts w:ascii="Calibri" w:eastAsia="Times New Roman" w:hAnsi="Calibri" w:cs="Calibri"/>
          <w:b/>
          <w:color w:val="000000"/>
          <w:sz w:val="24"/>
          <w:szCs w:val="24"/>
          <w:lang w:eastAsia="fr-CA"/>
        </w:rPr>
        <w:t xml:space="preserve">Une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fr-CA"/>
        </w:rPr>
        <w:t>« </w:t>
      </w:r>
      <w:r w:rsidRPr="00B05062">
        <w:rPr>
          <w:rFonts w:ascii="Calibri" w:eastAsia="Times New Roman" w:hAnsi="Calibri" w:cs="Calibri"/>
          <w:b/>
          <w:color w:val="000000"/>
          <w:sz w:val="24"/>
          <w:szCs w:val="24"/>
          <w:lang w:eastAsia="fr-CA"/>
        </w:rPr>
        <w:t>version réseau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fr-CA"/>
        </w:rPr>
        <w:t> »</w:t>
      </w:r>
      <w:r w:rsidRPr="00B05062">
        <w:rPr>
          <w:rFonts w:ascii="Calibri" w:eastAsia="Times New Roman" w:hAnsi="Calibri" w:cs="Calibri"/>
          <w:b/>
          <w:color w:val="000000"/>
          <w:sz w:val="24"/>
          <w:szCs w:val="24"/>
          <w:lang w:eastAsia="fr-CA"/>
        </w:rPr>
        <w:t xml:space="preserve"> comporte les éléments suivants:</w:t>
      </w:r>
    </w:p>
    <w:p w:rsidR="00463A90" w:rsidRPr="003251DC" w:rsidRDefault="00463A90" w:rsidP="00463A90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  <w:r w:rsidRPr="003251DC"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>Le logo Québec drapeau remplace le logo d'un établissement puisqu'il n'est pas possible de juxtaposer plusieurs logos d'établissements du gouvernement du Québec</w:t>
      </w:r>
      <w:r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>;</w:t>
      </w:r>
    </w:p>
    <w:p w:rsidR="00463A90" w:rsidRPr="003251DC" w:rsidRDefault="00463A90" w:rsidP="00463A90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  <w:r w:rsidRPr="003251DC"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>Dans le FIC, une rubrique "Établissements participants" devra être ajoutée et</w:t>
      </w:r>
      <w:r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 xml:space="preserve"> vous indiquerez tous les sites;</w:t>
      </w:r>
    </w:p>
    <w:p w:rsidR="00463A90" w:rsidRPr="003251DC" w:rsidRDefault="00463A90" w:rsidP="00463A90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  <w:r w:rsidRPr="003251DC"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 xml:space="preserve">N'oubliez pas d'ajouter le commissaire aux plaintes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>des établissements ajoutés</w:t>
      </w:r>
      <w:r w:rsidRPr="003251DC"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 xml:space="preserve"> dans la rubrique "Personnes-ressources"</w:t>
      </w:r>
      <w:r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 xml:space="preserve"> (ou en annexe si le nombre dépasse 4).</w:t>
      </w:r>
    </w:p>
    <w:p w:rsidR="00463A90" w:rsidRPr="00F94307" w:rsidRDefault="001E0323" w:rsidP="003251DC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fr-C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 xml:space="preserve">La question « Conversion multicentrique » doit convenir </w:t>
      </w:r>
      <w:r w:rsidRPr="00F94307">
        <w:rPr>
          <w:rFonts w:ascii="Calibri" w:eastAsia="Times New Roman" w:hAnsi="Calibri" w:cs="Calibri"/>
          <w:b/>
          <w:color w:val="000000"/>
          <w:sz w:val="24"/>
          <w:szCs w:val="24"/>
          <w:lang w:eastAsia="fr-CA"/>
        </w:rPr>
        <w:t>la liste des nouveaux établissements sollicités ainsi que les coordonnées de la personne chargée de faire la synchronisation (Nagano).</w:t>
      </w:r>
    </w:p>
    <w:p w:rsidR="00463A90" w:rsidRPr="003251DC" w:rsidRDefault="00463A90" w:rsidP="003251D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fr-CA"/>
        </w:rPr>
        <w:lastRenderedPageBreak/>
        <w:drawing>
          <wp:inline distT="0" distB="0" distL="0" distR="0">
            <wp:extent cx="4514014" cy="2673927"/>
            <wp:effectExtent l="0" t="0" r="127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223" cy="268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1DC" w:rsidRPr="003251DC" w:rsidRDefault="003251DC" w:rsidP="003251D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</w:p>
    <w:p w:rsidR="001E0323" w:rsidRDefault="001E0323" w:rsidP="001E032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</w:p>
    <w:p w:rsidR="001E0323" w:rsidRDefault="001E0323" w:rsidP="001E032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  <w:r w:rsidRPr="003251DC"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 xml:space="preserve">Lorsque le formulaire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 xml:space="preserve">F1MP </w:t>
      </w:r>
      <w:r w:rsidRPr="003251DC"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>sera déposé</w:t>
      </w:r>
      <w:r w:rsidR="001766D4"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>, i</w:t>
      </w:r>
      <w:r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>l sera traité par l’équipe du CER.</w:t>
      </w:r>
    </w:p>
    <w:p w:rsidR="003251DC" w:rsidRPr="003251DC" w:rsidRDefault="001E0323" w:rsidP="003251D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>Une fois approuvé</w:t>
      </w:r>
      <w:r w:rsidRPr="003251DC"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 xml:space="preserve">, une invitation de synchronisation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 xml:space="preserve">sera envoyée à la personne désignée pour chaque site. </w:t>
      </w:r>
      <w:r w:rsidR="003251DC" w:rsidRPr="003251DC"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>L'invitation ressemblera à ceci</w:t>
      </w:r>
      <w:r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>. A</w:t>
      </w:r>
      <w:r w:rsidR="003251DC" w:rsidRPr="003251DC"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>ssurez-vous de sélectionner le premier choix "</w:t>
      </w:r>
      <w:r w:rsidR="003251DC" w:rsidRPr="00C46052">
        <w:rPr>
          <w:rFonts w:ascii="Calibri" w:eastAsia="Times New Roman" w:hAnsi="Calibri" w:cs="Calibri"/>
          <w:b/>
          <w:color w:val="000000"/>
          <w:sz w:val="24"/>
          <w:szCs w:val="24"/>
          <w:lang w:eastAsia="fr-CA"/>
        </w:rPr>
        <w:t>accepter et créer le projet participant</w:t>
      </w:r>
      <w:r w:rsidR="003251DC" w:rsidRPr="003251DC"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 xml:space="preserve">". Ceci créera le F11MEO à remplir au </w:t>
      </w:r>
      <w:r w:rsidR="003F279C"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>nouveau site</w:t>
      </w:r>
      <w:r w:rsidR="003251DC" w:rsidRPr="003251DC"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>.</w:t>
      </w:r>
    </w:p>
    <w:p w:rsidR="003251DC" w:rsidRPr="003251DC" w:rsidRDefault="003251DC" w:rsidP="003251D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</w:p>
    <w:p w:rsidR="003251DC" w:rsidRPr="003251DC" w:rsidRDefault="003251DC" w:rsidP="003251D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  <w:r w:rsidRPr="003251DC">
        <w:rPr>
          <w:noProof/>
          <w:lang w:eastAsia="fr-CA"/>
        </w:rPr>
        <w:drawing>
          <wp:inline distT="0" distB="0" distL="0" distR="0">
            <wp:extent cx="6113292" cy="2384567"/>
            <wp:effectExtent l="0" t="0" r="1905" b="0"/>
            <wp:docPr id="1" name="Image 1" descr="C:\Users\roukat41\AppData\Local\Microsoft\Windows\INetCache\Content.MSO\A2E2EF8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ukat41\AppData\Local\Microsoft\Windows\INetCache\Content.MSO\A2E2EF8E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602" cy="239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1DC" w:rsidRPr="003251DC" w:rsidRDefault="003251DC" w:rsidP="003251D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</w:p>
    <w:p w:rsidR="00EA4BCA" w:rsidRDefault="001E0323" w:rsidP="003251D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>Assurez-vous d’aller remplir le F11MEO dans la plateforme du site participant.</w:t>
      </w:r>
    </w:p>
    <w:p w:rsidR="001E0323" w:rsidRDefault="001E0323" w:rsidP="003251D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</w:p>
    <w:p w:rsidR="001E0323" w:rsidRDefault="001E0323" w:rsidP="003251D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 xml:space="preserve">NB : Si le nouveau site est membre </w:t>
      </w:r>
      <w:r w:rsidR="001766D4"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 xml:space="preserve">gestionnaire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>du CRIR, la coordonnatrice du CER RDP fera le premier contact pour l’évaluation de la convenance institutionnelle. Vous devez tout de même remplir le F11MEO et le déposer.</w:t>
      </w:r>
    </w:p>
    <w:p w:rsidR="00F94307" w:rsidRDefault="00F94307" w:rsidP="003251D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</w:p>
    <w:p w:rsidR="00F94307" w:rsidRPr="001766D4" w:rsidRDefault="00F94307" w:rsidP="001766D4">
      <w:pPr>
        <w:rPr>
          <w:rFonts w:ascii="Calibri" w:eastAsia="Times New Roman" w:hAnsi="Calibri" w:cs="Calibri"/>
          <w:b/>
          <w:color w:val="000000"/>
          <w:sz w:val="32"/>
          <w:szCs w:val="24"/>
          <w:lang w:eastAsia="fr-CA"/>
        </w:rPr>
      </w:pPr>
      <w:bookmarkStart w:id="0" w:name="_GoBack"/>
      <w:bookmarkEnd w:id="0"/>
    </w:p>
    <w:sectPr w:rsidR="00F94307" w:rsidRPr="001766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C16C3"/>
    <w:multiLevelType w:val="multilevel"/>
    <w:tmpl w:val="D532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CA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DC"/>
    <w:rsid w:val="001766D4"/>
    <w:rsid w:val="001E0323"/>
    <w:rsid w:val="003251DC"/>
    <w:rsid w:val="003F279C"/>
    <w:rsid w:val="00463A90"/>
    <w:rsid w:val="008062A5"/>
    <w:rsid w:val="00825507"/>
    <w:rsid w:val="00B05062"/>
    <w:rsid w:val="00C46052"/>
    <w:rsid w:val="00EA4BCA"/>
    <w:rsid w:val="00F9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4430"/>
  <w15:chartTrackingRefBased/>
  <w15:docId w15:val="{69A7DF76-5F8B-4EBD-A539-61B1D534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 Centre-Sud-de-l'Ile-de-Montreal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roukat41</dc:creator>
  <cp:keywords/>
  <dc:description/>
  <cp:lastModifiedBy>roukat41</cp:lastModifiedBy>
  <cp:revision>2</cp:revision>
  <dcterms:created xsi:type="dcterms:W3CDTF">2025-11-18T18:52:00Z</dcterms:created>
  <dcterms:modified xsi:type="dcterms:W3CDTF">2025-11-18T18:52:00Z</dcterms:modified>
</cp:coreProperties>
</file>